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1F989" w14:textId="3CFB5FA2" w:rsidR="00AD0BCB" w:rsidRPr="00AD0BCB" w:rsidRDefault="003C5D4B" w:rsidP="000D16CC">
      <w:r w:rsidRPr="000D16CC">
        <w:rPr>
          <w:b/>
          <w:noProof/>
          <w:color w:val="007DCC"/>
          <w:sz w:val="48"/>
          <w:szCs w:val="48"/>
          <w:lang w:val="en-US" w:eastAsia="en-US"/>
        </w:rPr>
        <w:drawing>
          <wp:anchor distT="0" distB="0" distL="114300" distR="114300" simplePos="0" relativeHeight="251659264" behindDoc="1" locked="0" layoutInCell="1" allowOverlap="1" wp14:anchorId="62D1F991" wp14:editId="62D1F992">
            <wp:simplePos x="0" y="0"/>
            <wp:positionH relativeFrom="column">
              <wp:posOffset>-55245</wp:posOffset>
            </wp:positionH>
            <wp:positionV relativeFrom="paragraph">
              <wp:posOffset>-415925</wp:posOffset>
            </wp:positionV>
            <wp:extent cx="2348230" cy="13779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NL RGB Logo LR 10.JPG"/>
                    <pic:cNvPicPr/>
                  </pic:nvPicPr>
                  <pic:blipFill rotWithShape="1">
                    <a:blip r:embed="rId11">
                      <a:extLst>
                        <a:ext uri="{28A0092B-C50C-407E-A947-70E740481C1C}">
                          <a14:useLocalDpi xmlns:a14="http://schemas.microsoft.com/office/drawing/2010/main" val="0"/>
                        </a:ext>
                      </a:extLst>
                    </a:blip>
                    <a:srcRect l="11914" t="17968" r="10546" b="21355"/>
                    <a:stretch/>
                  </pic:blipFill>
                  <pic:spPr bwMode="auto">
                    <a:xfrm>
                      <a:off x="0" y="0"/>
                      <a:ext cx="2348230" cy="1377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16CC" w:rsidRPr="000D16CC">
        <w:rPr>
          <w:b/>
          <w:color w:val="007DCC"/>
          <w:sz w:val="48"/>
          <w:szCs w:val="48"/>
        </w:rPr>
        <w:t>Job description</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559"/>
        <w:gridCol w:w="141"/>
        <w:gridCol w:w="851"/>
        <w:gridCol w:w="709"/>
        <w:gridCol w:w="709"/>
        <w:gridCol w:w="567"/>
        <w:gridCol w:w="283"/>
        <w:gridCol w:w="709"/>
        <w:gridCol w:w="992"/>
        <w:gridCol w:w="567"/>
      </w:tblGrid>
      <w:tr w:rsidR="000D16CC" w:rsidRPr="006742B0" w14:paraId="3CE17350" w14:textId="77777777" w:rsidTr="006914FF">
        <w:trPr>
          <w:trHeight w:val="460"/>
        </w:trPr>
        <w:tc>
          <w:tcPr>
            <w:tcW w:w="2411" w:type="dxa"/>
            <w:shd w:val="pct5" w:color="000000" w:fill="FFFFFF"/>
          </w:tcPr>
          <w:p w14:paraId="445A097B" w14:textId="77777777" w:rsidR="000D16CC" w:rsidRPr="00A27C8F" w:rsidRDefault="000D16CC" w:rsidP="006150E1">
            <w:pPr>
              <w:spacing w:before="40" w:after="40"/>
              <w:rPr>
                <w:rFonts w:asciiTheme="minorHAnsi" w:hAnsiTheme="minorHAnsi" w:cstheme="minorHAnsi"/>
                <w:b/>
                <w:szCs w:val="22"/>
              </w:rPr>
            </w:pPr>
            <w:r w:rsidRPr="00A27C8F">
              <w:rPr>
                <w:rFonts w:asciiTheme="minorHAnsi" w:hAnsiTheme="minorHAnsi" w:cstheme="minorHAnsi"/>
                <w:b/>
                <w:szCs w:val="22"/>
              </w:rPr>
              <w:t>Role title:</w:t>
            </w:r>
          </w:p>
        </w:tc>
        <w:tc>
          <w:tcPr>
            <w:tcW w:w="4819" w:type="dxa"/>
            <w:gridSpan w:val="7"/>
          </w:tcPr>
          <w:p w14:paraId="4D2A832F" w14:textId="154C256C" w:rsidR="000D16CC" w:rsidRPr="00A27C8F" w:rsidRDefault="00D2083E" w:rsidP="006150E1">
            <w:pPr>
              <w:rPr>
                <w:rFonts w:asciiTheme="minorHAnsi" w:hAnsiTheme="minorHAnsi" w:cstheme="minorHAnsi"/>
                <w:szCs w:val="22"/>
              </w:rPr>
            </w:pPr>
            <w:r w:rsidRPr="00A27C8F">
              <w:rPr>
                <w:rFonts w:asciiTheme="minorHAnsi" w:hAnsiTheme="minorHAnsi" w:cstheme="minorHAnsi"/>
                <w:szCs w:val="22"/>
              </w:rPr>
              <w:t>Problem Manager</w:t>
            </w:r>
            <w:bookmarkStart w:id="0" w:name="_GoBack"/>
            <w:bookmarkEnd w:id="0"/>
          </w:p>
        </w:tc>
        <w:tc>
          <w:tcPr>
            <w:tcW w:w="1701" w:type="dxa"/>
            <w:gridSpan w:val="2"/>
            <w:shd w:val="clear" w:color="auto" w:fill="F3F3F3"/>
          </w:tcPr>
          <w:p w14:paraId="72F77132" w14:textId="77777777" w:rsidR="000D16CC" w:rsidRPr="00A27C8F" w:rsidRDefault="000D16CC" w:rsidP="006150E1">
            <w:pPr>
              <w:spacing w:before="40" w:after="40"/>
              <w:rPr>
                <w:rFonts w:asciiTheme="minorHAnsi" w:hAnsiTheme="minorHAnsi" w:cstheme="minorHAnsi"/>
                <w:b/>
                <w:szCs w:val="22"/>
              </w:rPr>
            </w:pPr>
            <w:r w:rsidRPr="00A27C8F">
              <w:rPr>
                <w:rFonts w:asciiTheme="minorHAnsi" w:hAnsiTheme="minorHAnsi" w:cstheme="minorHAnsi"/>
                <w:b/>
                <w:szCs w:val="22"/>
              </w:rPr>
              <w:t>Version number:</w:t>
            </w:r>
          </w:p>
        </w:tc>
        <w:tc>
          <w:tcPr>
            <w:tcW w:w="567" w:type="dxa"/>
          </w:tcPr>
          <w:p w14:paraId="19BE842D" w14:textId="5CB10C3D" w:rsidR="000D16CC" w:rsidRPr="00A27C8F" w:rsidRDefault="00501459" w:rsidP="006150E1">
            <w:pPr>
              <w:rPr>
                <w:rFonts w:asciiTheme="minorHAnsi" w:hAnsiTheme="minorHAnsi" w:cstheme="minorHAnsi"/>
                <w:szCs w:val="22"/>
              </w:rPr>
            </w:pPr>
            <w:r w:rsidRPr="00A27C8F">
              <w:rPr>
                <w:rFonts w:asciiTheme="minorHAnsi" w:hAnsiTheme="minorHAnsi" w:cstheme="minorHAnsi"/>
                <w:szCs w:val="22"/>
              </w:rPr>
              <w:t>1.0</w:t>
            </w:r>
          </w:p>
        </w:tc>
      </w:tr>
      <w:tr w:rsidR="000D16CC" w:rsidRPr="006742B0" w14:paraId="711F3880" w14:textId="77777777" w:rsidTr="006914FF">
        <w:trPr>
          <w:trHeight w:val="424"/>
        </w:trPr>
        <w:tc>
          <w:tcPr>
            <w:tcW w:w="2411" w:type="dxa"/>
            <w:shd w:val="pct5" w:color="000000" w:fill="FFFFFF"/>
          </w:tcPr>
          <w:p w14:paraId="30118A0C" w14:textId="77777777" w:rsidR="000D16CC" w:rsidRPr="00A27C8F" w:rsidRDefault="000D16CC" w:rsidP="006150E1">
            <w:pPr>
              <w:spacing w:before="40" w:after="40"/>
              <w:rPr>
                <w:rFonts w:asciiTheme="minorHAnsi" w:hAnsiTheme="minorHAnsi" w:cstheme="minorHAnsi"/>
                <w:b/>
                <w:szCs w:val="22"/>
              </w:rPr>
            </w:pPr>
            <w:r w:rsidRPr="00A27C8F">
              <w:rPr>
                <w:rFonts w:asciiTheme="minorHAnsi" w:hAnsiTheme="minorHAnsi" w:cstheme="minorHAnsi"/>
                <w:b/>
                <w:szCs w:val="22"/>
              </w:rPr>
              <w:t>Reports to:</w:t>
            </w:r>
          </w:p>
        </w:tc>
        <w:tc>
          <w:tcPr>
            <w:tcW w:w="3260" w:type="dxa"/>
            <w:gridSpan w:val="4"/>
            <w:tcBorders>
              <w:bottom w:val="single" w:sz="4" w:space="0" w:color="auto"/>
            </w:tcBorders>
          </w:tcPr>
          <w:p w14:paraId="2BE9BADD" w14:textId="7E2FE6DC" w:rsidR="000D16CC" w:rsidRPr="00A27C8F" w:rsidRDefault="00CF0F61" w:rsidP="006150E1">
            <w:pPr>
              <w:rPr>
                <w:rFonts w:asciiTheme="minorHAnsi" w:hAnsiTheme="minorHAnsi" w:cstheme="minorHAnsi"/>
                <w:szCs w:val="22"/>
              </w:rPr>
            </w:pPr>
            <w:r w:rsidRPr="00A27C8F">
              <w:rPr>
                <w:rFonts w:asciiTheme="minorHAnsi" w:hAnsiTheme="minorHAnsi" w:cstheme="minorHAnsi"/>
                <w:szCs w:val="22"/>
              </w:rPr>
              <w:t>Head of Service Operations</w:t>
            </w:r>
          </w:p>
        </w:tc>
        <w:tc>
          <w:tcPr>
            <w:tcW w:w="1559" w:type="dxa"/>
            <w:gridSpan w:val="3"/>
            <w:shd w:val="clear" w:color="auto" w:fill="F3F3F3"/>
          </w:tcPr>
          <w:p w14:paraId="40B27538" w14:textId="67AE783B" w:rsidR="000D16CC" w:rsidRPr="00A27C8F" w:rsidRDefault="005A06A2" w:rsidP="006150E1">
            <w:pPr>
              <w:spacing w:before="40" w:after="40"/>
              <w:rPr>
                <w:rFonts w:asciiTheme="minorHAnsi" w:hAnsiTheme="minorHAnsi" w:cstheme="minorHAnsi"/>
                <w:b/>
                <w:szCs w:val="22"/>
              </w:rPr>
            </w:pPr>
            <w:r w:rsidRPr="00A27C8F">
              <w:rPr>
                <w:rFonts w:asciiTheme="minorHAnsi" w:hAnsiTheme="minorHAnsi" w:cstheme="minorHAnsi"/>
                <w:b/>
                <w:szCs w:val="22"/>
              </w:rPr>
              <w:t>Directorate</w:t>
            </w:r>
            <w:r w:rsidR="000D16CC" w:rsidRPr="00A27C8F">
              <w:rPr>
                <w:rFonts w:asciiTheme="minorHAnsi" w:hAnsiTheme="minorHAnsi" w:cstheme="minorHAnsi"/>
                <w:b/>
                <w:szCs w:val="22"/>
              </w:rPr>
              <w:t>:</w:t>
            </w:r>
          </w:p>
        </w:tc>
        <w:tc>
          <w:tcPr>
            <w:tcW w:w="2268" w:type="dxa"/>
            <w:gridSpan w:val="3"/>
          </w:tcPr>
          <w:p w14:paraId="1947C362" w14:textId="74C02F3F" w:rsidR="000D16CC" w:rsidRPr="00A27C8F" w:rsidRDefault="00501459" w:rsidP="006150E1">
            <w:pPr>
              <w:rPr>
                <w:rFonts w:asciiTheme="minorHAnsi" w:hAnsiTheme="minorHAnsi" w:cstheme="minorHAnsi"/>
                <w:szCs w:val="22"/>
              </w:rPr>
            </w:pPr>
            <w:r w:rsidRPr="00A27C8F">
              <w:rPr>
                <w:rFonts w:asciiTheme="minorHAnsi" w:hAnsiTheme="minorHAnsi" w:cstheme="minorHAnsi"/>
                <w:szCs w:val="22"/>
              </w:rPr>
              <w:t>Operations</w:t>
            </w:r>
          </w:p>
        </w:tc>
      </w:tr>
      <w:tr w:rsidR="000D16CC" w:rsidRPr="006742B0" w14:paraId="266C3CC4" w14:textId="77777777" w:rsidTr="006914FF">
        <w:trPr>
          <w:trHeight w:val="415"/>
        </w:trPr>
        <w:tc>
          <w:tcPr>
            <w:tcW w:w="2411" w:type="dxa"/>
            <w:shd w:val="pct5" w:color="000000" w:fill="FFFFFF"/>
          </w:tcPr>
          <w:p w14:paraId="55C785A7" w14:textId="77777777" w:rsidR="000D16CC" w:rsidRPr="00A27C8F" w:rsidRDefault="000D16CC" w:rsidP="006150E1">
            <w:pPr>
              <w:spacing w:before="40" w:after="40"/>
              <w:rPr>
                <w:rFonts w:asciiTheme="minorHAnsi" w:hAnsiTheme="minorHAnsi" w:cstheme="minorHAnsi"/>
                <w:b/>
                <w:szCs w:val="22"/>
              </w:rPr>
            </w:pPr>
            <w:r w:rsidRPr="00A27C8F">
              <w:rPr>
                <w:rFonts w:asciiTheme="minorHAnsi" w:hAnsiTheme="minorHAnsi" w:cstheme="minorHAnsi"/>
                <w:b/>
                <w:szCs w:val="22"/>
              </w:rPr>
              <w:t>GGS:</w:t>
            </w:r>
          </w:p>
        </w:tc>
        <w:tc>
          <w:tcPr>
            <w:tcW w:w="3260" w:type="dxa"/>
            <w:gridSpan w:val="4"/>
            <w:shd w:val="clear" w:color="auto" w:fill="F3F3F3"/>
          </w:tcPr>
          <w:p w14:paraId="625F3AF2" w14:textId="5A2352BF" w:rsidR="000D16CC" w:rsidRPr="00A27C8F" w:rsidRDefault="00604EF0" w:rsidP="006150E1">
            <w:pPr>
              <w:rPr>
                <w:rFonts w:asciiTheme="minorHAnsi" w:hAnsiTheme="minorHAnsi" w:cstheme="minorHAnsi"/>
                <w:szCs w:val="22"/>
              </w:rPr>
            </w:pPr>
            <w:r w:rsidRPr="00A27C8F">
              <w:rPr>
                <w:rFonts w:asciiTheme="minorHAnsi" w:hAnsiTheme="minorHAnsi" w:cstheme="minorHAnsi"/>
                <w:szCs w:val="22"/>
              </w:rPr>
              <w:t>1</w:t>
            </w:r>
            <w:r w:rsidR="00CF0F61" w:rsidRPr="00A27C8F">
              <w:rPr>
                <w:rFonts w:asciiTheme="minorHAnsi" w:hAnsiTheme="minorHAnsi" w:cstheme="minorHAnsi"/>
                <w:szCs w:val="22"/>
              </w:rPr>
              <w:t>3</w:t>
            </w:r>
          </w:p>
        </w:tc>
        <w:tc>
          <w:tcPr>
            <w:tcW w:w="1559" w:type="dxa"/>
            <w:gridSpan w:val="3"/>
            <w:shd w:val="clear" w:color="auto" w:fill="F3F3F3"/>
          </w:tcPr>
          <w:p w14:paraId="7A65499A" w14:textId="77777777" w:rsidR="000D16CC" w:rsidRPr="00A27C8F" w:rsidRDefault="000D16CC" w:rsidP="006150E1">
            <w:pPr>
              <w:spacing w:before="40" w:after="40"/>
              <w:rPr>
                <w:rFonts w:asciiTheme="minorHAnsi" w:hAnsiTheme="minorHAnsi" w:cstheme="minorHAnsi"/>
                <w:b/>
                <w:szCs w:val="22"/>
              </w:rPr>
            </w:pPr>
            <w:r w:rsidRPr="00A27C8F">
              <w:rPr>
                <w:rFonts w:asciiTheme="minorHAnsi" w:hAnsiTheme="minorHAnsi" w:cstheme="minorHAnsi"/>
                <w:b/>
                <w:szCs w:val="22"/>
              </w:rPr>
              <w:t>Location:</w:t>
            </w:r>
          </w:p>
        </w:tc>
        <w:tc>
          <w:tcPr>
            <w:tcW w:w="2268" w:type="dxa"/>
            <w:gridSpan w:val="3"/>
          </w:tcPr>
          <w:p w14:paraId="1AC5842C" w14:textId="45E848D1" w:rsidR="000D16CC" w:rsidRPr="00A27C8F" w:rsidRDefault="00501459" w:rsidP="006150E1">
            <w:pPr>
              <w:rPr>
                <w:rFonts w:asciiTheme="minorHAnsi" w:hAnsiTheme="minorHAnsi" w:cstheme="minorHAnsi"/>
                <w:szCs w:val="22"/>
              </w:rPr>
            </w:pPr>
            <w:r w:rsidRPr="00A27C8F">
              <w:rPr>
                <w:rFonts w:asciiTheme="minorHAnsi" w:hAnsiTheme="minorHAnsi" w:cstheme="minorHAnsi"/>
                <w:szCs w:val="22"/>
              </w:rPr>
              <w:t>Amersham</w:t>
            </w:r>
          </w:p>
        </w:tc>
      </w:tr>
      <w:tr w:rsidR="000D16CC" w:rsidRPr="006742B0" w14:paraId="575E4EC0" w14:textId="77777777" w:rsidTr="006914FF">
        <w:trPr>
          <w:trHeight w:val="1022"/>
        </w:trPr>
        <w:tc>
          <w:tcPr>
            <w:tcW w:w="2411" w:type="dxa"/>
            <w:shd w:val="pct5" w:color="000000" w:fill="FFFFFF"/>
          </w:tcPr>
          <w:p w14:paraId="2163E832" w14:textId="77777777" w:rsidR="000D16CC" w:rsidRPr="00A27C8F" w:rsidRDefault="000D16CC" w:rsidP="006150E1">
            <w:pPr>
              <w:spacing w:before="40" w:after="40"/>
              <w:rPr>
                <w:rFonts w:asciiTheme="minorHAnsi" w:hAnsiTheme="minorHAnsi" w:cstheme="minorHAnsi"/>
                <w:b/>
                <w:szCs w:val="22"/>
              </w:rPr>
            </w:pPr>
            <w:r w:rsidRPr="00A27C8F">
              <w:rPr>
                <w:rFonts w:asciiTheme="minorHAnsi" w:hAnsiTheme="minorHAnsi" w:cstheme="minorHAnsi"/>
                <w:b/>
                <w:szCs w:val="22"/>
              </w:rPr>
              <w:t>Organisation structure &amp; department profile:</w:t>
            </w:r>
          </w:p>
        </w:tc>
        <w:tc>
          <w:tcPr>
            <w:tcW w:w="7087" w:type="dxa"/>
            <w:gridSpan w:val="10"/>
          </w:tcPr>
          <w:p w14:paraId="4235D5F6" w14:textId="77777777" w:rsidR="00501459" w:rsidRPr="00A27C8F" w:rsidRDefault="00501459" w:rsidP="00501459">
            <w:pPr>
              <w:rPr>
                <w:rFonts w:asciiTheme="minorHAnsi" w:hAnsiTheme="minorHAnsi" w:cstheme="minorHAnsi"/>
                <w:bCs/>
                <w:szCs w:val="22"/>
              </w:rPr>
            </w:pPr>
            <w:r w:rsidRPr="00A27C8F">
              <w:rPr>
                <w:rFonts w:asciiTheme="minorHAnsi" w:hAnsiTheme="minorHAnsi" w:cstheme="minorHAnsi"/>
                <w:bCs/>
                <w:szCs w:val="22"/>
              </w:rPr>
              <w:t xml:space="preserve">MBNL is a joint venture delivering an outstanding customer experience to EE and Three in support of their business plans and goals. </w:t>
            </w:r>
          </w:p>
          <w:p w14:paraId="0765619C" w14:textId="5538AB91" w:rsidR="00501459" w:rsidRPr="00A27C8F" w:rsidRDefault="00501459" w:rsidP="0025384D">
            <w:pPr>
              <w:rPr>
                <w:rFonts w:asciiTheme="minorHAnsi" w:hAnsiTheme="minorHAnsi" w:cstheme="minorHAnsi"/>
                <w:bCs/>
                <w:szCs w:val="22"/>
              </w:rPr>
            </w:pPr>
            <w:r w:rsidRPr="00A27C8F">
              <w:rPr>
                <w:rFonts w:asciiTheme="minorHAnsi" w:hAnsiTheme="minorHAnsi" w:cstheme="minorHAnsi"/>
                <w:bCs/>
                <w:szCs w:val="22"/>
              </w:rPr>
              <w:t>The Operations team is accountable for delivering the performance of the network to an agreed service level through the current Managed Service Partner Ericsson. The team support the ambition of “Best Network at Lowest Cost”</w:t>
            </w:r>
          </w:p>
        </w:tc>
      </w:tr>
      <w:tr w:rsidR="000D16CC" w:rsidRPr="006742B0" w14:paraId="6420AFE2" w14:textId="77777777" w:rsidTr="006914FF">
        <w:trPr>
          <w:trHeight w:val="405"/>
        </w:trPr>
        <w:tc>
          <w:tcPr>
            <w:tcW w:w="2411" w:type="dxa"/>
            <w:vMerge w:val="restart"/>
            <w:shd w:val="pct5" w:color="000000" w:fill="FFFFFF"/>
          </w:tcPr>
          <w:p w14:paraId="57FFF49D" w14:textId="77777777" w:rsidR="000D16CC" w:rsidRPr="00A27C8F" w:rsidRDefault="000D16CC" w:rsidP="006150E1">
            <w:pPr>
              <w:spacing w:before="40" w:after="40"/>
              <w:rPr>
                <w:rFonts w:asciiTheme="minorHAnsi" w:hAnsiTheme="minorHAnsi" w:cstheme="minorHAnsi"/>
                <w:b/>
                <w:szCs w:val="22"/>
              </w:rPr>
            </w:pPr>
            <w:r w:rsidRPr="00A27C8F">
              <w:rPr>
                <w:rFonts w:asciiTheme="minorHAnsi" w:hAnsiTheme="minorHAnsi" w:cstheme="minorHAnsi"/>
                <w:b/>
                <w:szCs w:val="22"/>
              </w:rPr>
              <w:t>Created by:</w:t>
            </w:r>
          </w:p>
        </w:tc>
        <w:tc>
          <w:tcPr>
            <w:tcW w:w="1559" w:type="dxa"/>
            <w:shd w:val="clear" w:color="auto" w:fill="F3F3F3"/>
          </w:tcPr>
          <w:p w14:paraId="11581536" w14:textId="77777777" w:rsidR="000D16CC" w:rsidRPr="00A27C8F" w:rsidRDefault="000D16CC" w:rsidP="006150E1">
            <w:pPr>
              <w:spacing w:before="40" w:after="40"/>
              <w:rPr>
                <w:rFonts w:asciiTheme="minorHAnsi" w:hAnsiTheme="minorHAnsi" w:cstheme="minorHAnsi"/>
                <w:b/>
                <w:szCs w:val="22"/>
              </w:rPr>
            </w:pPr>
            <w:r w:rsidRPr="00A27C8F">
              <w:rPr>
                <w:rFonts w:asciiTheme="minorHAnsi" w:hAnsiTheme="minorHAnsi" w:cstheme="minorHAnsi"/>
                <w:b/>
                <w:szCs w:val="22"/>
              </w:rPr>
              <w:t>Director:</w:t>
            </w:r>
          </w:p>
        </w:tc>
        <w:tc>
          <w:tcPr>
            <w:tcW w:w="2977" w:type="dxa"/>
            <w:gridSpan w:val="5"/>
          </w:tcPr>
          <w:p w14:paraId="7B327ADA" w14:textId="4588ABD5" w:rsidR="000D16CC" w:rsidRPr="00A27C8F" w:rsidRDefault="00501459" w:rsidP="006150E1">
            <w:pPr>
              <w:rPr>
                <w:rFonts w:asciiTheme="minorHAnsi" w:hAnsiTheme="minorHAnsi" w:cstheme="minorHAnsi"/>
                <w:szCs w:val="22"/>
              </w:rPr>
            </w:pPr>
            <w:r w:rsidRPr="00A27C8F">
              <w:rPr>
                <w:rFonts w:asciiTheme="minorHAnsi" w:hAnsiTheme="minorHAnsi" w:cstheme="minorHAnsi"/>
                <w:szCs w:val="22"/>
              </w:rPr>
              <w:t>Nikos Babalis</w:t>
            </w:r>
          </w:p>
        </w:tc>
        <w:tc>
          <w:tcPr>
            <w:tcW w:w="992" w:type="dxa"/>
            <w:gridSpan w:val="2"/>
            <w:shd w:val="clear" w:color="auto" w:fill="F3F3F3"/>
          </w:tcPr>
          <w:p w14:paraId="5A9FECE9" w14:textId="77777777" w:rsidR="000D16CC" w:rsidRPr="00A27C8F" w:rsidRDefault="000D16CC" w:rsidP="006150E1">
            <w:pPr>
              <w:spacing w:before="40" w:after="40"/>
              <w:rPr>
                <w:rFonts w:asciiTheme="minorHAnsi" w:hAnsiTheme="minorHAnsi" w:cstheme="minorHAnsi"/>
                <w:b/>
                <w:szCs w:val="22"/>
              </w:rPr>
            </w:pPr>
            <w:r w:rsidRPr="00A27C8F">
              <w:rPr>
                <w:rFonts w:asciiTheme="minorHAnsi" w:hAnsiTheme="minorHAnsi" w:cstheme="minorHAnsi"/>
                <w:b/>
                <w:szCs w:val="22"/>
              </w:rPr>
              <w:t>Date:</w:t>
            </w:r>
          </w:p>
        </w:tc>
        <w:tc>
          <w:tcPr>
            <w:tcW w:w="1559" w:type="dxa"/>
            <w:gridSpan w:val="2"/>
          </w:tcPr>
          <w:p w14:paraId="4450A041" w14:textId="7004249A" w:rsidR="000D16CC" w:rsidRPr="00A27C8F" w:rsidRDefault="00604EF0" w:rsidP="006150E1">
            <w:pPr>
              <w:rPr>
                <w:rFonts w:asciiTheme="minorHAnsi" w:hAnsiTheme="minorHAnsi" w:cstheme="minorHAnsi"/>
                <w:szCs w:val="22"/>
              </w:rPr>
            </w:pPr>
            <w:r w:rsidRPr="00A27C8F">
              <w:rPr>
                <w:rFonts w:asciiTheme="minorHAnsi" w:hAnsiTheme="minorHAnsi" w:cstheme="minorHAnsi"/>
                <w:szCs w:val="22"/>
              </w:rPr>
              <w:t>01/09/17</w:t>
            </w:r>
          </w:p>
        </w:tc>
      </w:tr>
      <w:tr w:rsidR="000D16CC" w:rsidRPr="006742B0" w14:paraId="3827630D" w14:textId="77777777" w:rsidTr="006914FF">
        <w:trPr>
          <w:trHeight w:val="405"/>
        </w:trPr>
        <w:tc>
          <w:tcPr>
            <w:tcW w:w="2411" w:type="dxa"/>
            <w:vMerge/>
            <w:tcBorders>
              <w:bottom w:val="single" w:sz="4" w:space="0" w:color="auto"/>
            </w:tcBorders>
            <w:shd w:val="pct5" w:color="000000" w:fill="FFFFFF"/>
          </w:tcPr>
          <w:p w14:paraId="55085BE0" w14:textId="77777777" w:rsidR="000D16CC" w:rsidRPr="00A27C8F" w:rsidRDefault="000D16CC" w:rsidP="006150E1">
            <w:pPr>
              <w:spacing w:before="40" w:after="40"/>
              <w:rPr>
                <w:rFonts w:asciiTheme="minorHAnsi" w:hAnsiTheme="minorHAnsi" w:cstheme="minorHAnsi"/>
                <w:b/>
                <w:szCs w:val="22"/>
              </w:rPr>
            </w:pPr>
          </w:p>
        </w:tc>
        <w:tc>
          <w:tcPr>
            <w:tcW w:w="1559" w:type="dxa"/>
            <w:tcBorders>
              <w:bottom w:val="single" w:sz="4" w:space="0" w:color="auto"/>
            </w:tcBorders>
            <w:shd w:val="clear" w:color="auto" w:fill="F3F3F3"/>
          </w:tcPr>
          <w:p w14:paraId="3CB973FF" w14:textId="77777777" w:rsidR="000D16CC" w:rsidRPr="00A27C8F" w:rsidRDefault="000D16CC" w:rsidP="006150E1">
            <w:pPr>
              <w:spacing w:before="40" w:after="40"/>
              <w:rPr>
                <w:rFonts w:asciiTheme="minorHAnsi" w:hAnsiTheme="minorHAnsi" w:cstheme="minorHAnsi"/>
                <w:b/>
                <w:szCs w:val="22"/>
              </w:rPr>
            </w:pPr>
            <w:r w:rsidRPr="00A27C8F">
              <w:rPr>
                <w:rFonts w:asciiTheme="minorHAnsi" w:hAnsiTheme="minorHAnsi" w:cstheme="minorHAnsi"/>
                <w:b/>
                <w:szCs w:val="22"/>
              </w:rPr>
              <w:t>HR Partner:</w:t>
            </w:r>
          </w:p>
        </w:tc>
        <w:tc>
          <w:tcPr>
            <w:tcW w:w="2977" w:type="dxa"/>
            <w:gridSpan w:val="5"/>
            <w:tcBorders>
              <w:bottom w:val="single" w:sz="4" w:space="0" w:color="auto"/>
            </w:tcBorders>
          </w:tcPr>
          <w:p w14:paraId="31A3CC63" w14:textId="54E5A6F0" w:rsidR="000D16CC" w:rsidRPr="00A27C8F" w:rsidRDefault="00AB797C" w:rsidP="006150E1">
            <w:pPr>
              <w:rPr>
                <w:rFonts w:asciiTheme="minorHAnsi" w:hAnsiTheme="minorHAnsi" w:cstheme="minorHAnsi"/>
                <w:szCs w:val="22"/>
              </w:rPr>
            </w:pPr>
            <w:r w:rsidRPr="00A27C8F">
              <w:rPr>
                <w:rFonts w:asciiTheme="minorHAnsi" w:hAnsiTheme="minorHAnsi" w:cstheme="minorHAnsi"/>
                <w:szCs w:val="22"/>
              </w:rPr>
              <w:t>Sarah Molloy</w:t>
            </w:r>
          </w:p>
        </w:tc>
        <w:tc>
          <w:tcPr>
            <w:tcW w:w="992" w:type="dxa"/>
            <w:gridSpan w:val="2"/>
            <w:tcBorders>
              <w:bottom w:val="single" w:sz="4" w:space="0" w:color="auto"/>
            </w:tcBorders>
            <w:shd w:val="clear" w:color="auto" w:fill="F3F3F3"/>
          </w:tcPr>
          <w:p w14:paraId="73E4C821" w14:textId="77777777" w:rsidR="000D16CC" w:rsidRPr="00A27C8F" w:rsidRDefault="000D16CC" w:rsidP="006150E1">
            <w:pPr>
              <w:spacing w:before="40" w:after="40"/>
              <w:rPr>
                <w:rFonts w:asciiTheme="minorHAnsi" w:hAnsiTheme="minorHAnsi" w:cstheme="minorHAnsi"/>
                <w:b/>
                <w:szCs w:val="22"/>
              </w:rPr>
            </w:pPr>
            <w:r w:rsidRPr="00A27C8F">
              <w:rPr>
                <w:rFonts w:asciiTheme="minorHAnsi" w:hAnsiTheme="minorHAnsi" w:cstheme="minorHAnsi"/>
                <w:b/>
                <w:szCs w:val="22"/>
              </w:rPr>
              <w:t>Date:</w:t>
            </w:r>
          </w:p>
        </w:tc>
        <w:tc>
          <w:tcPr>
            <w:tcW w:w="1559" w:type="dxa"/>
            <w:gridSpan w:val="2"/>
            <w:tcBorders>
              <w:bottom w:val="single" w:sz="4" w:space="0" w:color="auto"/>
            </w:tcBorders>
          </w:tcPr>
          <w:p w14:paraId="2ADE95D9" w14:textId="500D7189" w:rsidR="000D16CC" w:rsidRPr="00A27C8F" w:rsidRDefault="00604EF0" w:rsidP="006150E1">
            <w:pPr>
              <w:rPr>
                <w:rFonts w:asciiTheme="minorHAnsi" w:hAnsiTheme="minorHAnsi" w:cstheme="minorHAnsi"/>
                <w:szCs w:val="22"/>
              </w:rPr>
            </w:pPr>
            <w:r w:rsidRPr="00A27C8F">
              <w:rPr>
                <w:rFonts w:asciiTheme="minorHAnsi" w:hAnsiTheme="minorHAnsi" w:cstheme="minorHAnsi"/>
                <w:szCs w:val="22"/>
              </w:rPr>
              <w:t>01/09/17</w:t>
            </w:r>
          </w:p>
        </w:tc>
      </w:tr>
      <w:tr w:rsidR="000D16CC" w:rsidRPr="006742B0" w14:paraId="29956C81" w14:textId="77777777" w:rsidTr="006914FF">
        <w:trPr>
          <w:trHeight w:val="200"/>
        </w:trPr>
        <w:tc>
          <w:tcPr>
            <w:tcW w:w="2411" w:type="dxa"/>
            <w:tcBorders>
              <w:left w:val="nil"/>
              <w:right w:val="nil"/>
            </w:tcBorders>
            <w:shd w:val="clear" w:color="auto" w:fill="auto"/>
          </w:tcPr>
          <w:p w14:paraId="5A0FAC8F" w14:textId="77777777" w:rsidR="000D16CC" w:rsidRPr="00A27C8F" w:rsidRDefault="000D16CC" w:rsidP="006150E1">
            <w:pPr>
              <w:spacing w:before="40" w:after="40"/>
              <w:rPr>
                <w:rFonts w:asciiTheme="minorHAnsi" w:hAnsiTheme="minorHAnsi" w:cstheme="minorHAnsi"/>
                <w:b/>
                <w:szCs w:val="22"/>
              </w:rPr>
            </w:pPr>
          </w:p>
        </w:tc>
        <w:tc>
          <w:tcPr>
            <w:tcW w:w="7087" w:type="dxa"/>
            <w:gridSpan w:val="10"/>
            <w:tcBorders>
              <w:left w:val="nil"/>
              <w:right w:val="nil"/>
            </w:tcBorders>
          </w:tcPr>
          <w:p w14:paraId="265BC4B0" w14:textId="77777777" w:rsidR="000D16CC" w:rsidRPr="00A27C8F" w:rsidRDefault="000D16CC" w:rsidP="006150E1">
            <w:pPr>
              <w:rPr>
                <w:rFonts w:asciiTheme="minorHAnsi" w:hAnsiTheme="minorHAnsi" w:cstheme="minorHAnsi"/>
                <w:color w:val="C0C0C0"/>
                <w:szCs w:val="22"/>
              </w:rPr>
            </w:pPr>
          </w:p>
        </w:tc>
      </w:tr>
      <w:tr w:rsidR="00E860C8" w:rsidRPr="006742B0" w14:paraId="6EC848F9" w14:textId="77777777" w:rsidTr="006914FF">
        <w:trPr>
          <w:trHeight w:val="726"/>
        </w:trPr>
        <w:tc>
          <w:tcPr>
            <w:tcW w:w="2411" w:type="dxa"/>
            <w:shd w:val="pct5" w:color="000000" w:fill="FFFFFF"/>
          </w:tcPr>
          <w:p w14:paraId="64705F29" w14:textId="77777777" w:rsidR="00E860C8" w:rsidRPr="00A27C8F" w:rsidRDefault="00E860C8" w:rsidP="00E860C8">
            <w:pPr>
              <w:spacing w:before="40" w:after="40"/>
              <w:rPr>
                <w:rFonts w:asciiTheme="minorHAnsi" w:hAnsiTheme="minorHAnsi" w:cstheme="minorHAnsi"/>
                <w:b/>
                <w:szCs w:val="22"/>
              </w:rPr>
            </w:pPr>
            <w:r w:rsidRPr="00A27C8F">
              <w:rPr>
                <w:rFonts w:asciiTheme="minorHAnsi" w:hAnsiTheme="minorHAnsi" w:cstheme="minorHAnsi"/>
                <w:b/>
                <w:szCs w:val="22"/>
              </w:rPr>
              <w:t>Role purpose:</w:t>
            </w:r>
          </w:p>
        </w:tc>
        <w:tc>
          <w:tcPr>
            <w:tcW w:w="7087" w:type="dxa"/>
            <w:gridSpan w:val="10"/>
          </w:tcPr>
          <w:p w14:paraId="062FB1E5" w14:textId="0D0C1E79" w:rsidR="00A63E85" w:rsidRPr="00A27C8F" w:rsidRDefault="00493A32" w:rsidP="00D4185C">
            <w:pPr>
              <w:rPr>
                <w:rFonts w:asciiTheme="minorHAnsi" w:hAnsiTheme="minorHAnsi" w:cstheme="minorHAnsi"/>
                <w:color w:val="808080" w:themeColor="background1" w:themeShade="80"/>
                <w:szCs w:val="22"/>
              </w:rPr>
            </w:pPr>
            <w:r w:rsidRPr="00A27C8F">
              <w:rPr>
                <w:rFonts w:asciiTheme="minorHAnsi" w:hAnsiTheme="minorHAnsi" w:cstheme="minorHAnsi"/>
                <w:color w:val="808080" w:themeColor="background1" w:themeShade="80"/>
                <w:szCs w:val="22"/>
              </w:rPr>
              <w:t xml:space="preserve">Act as escalation point for suppliers </w:t>
            </w:r>
            <w:proofErr w:type="gramStart"/>
            <w:r w:rsidRPr="00A27C8F">
              <w:rPr>
                <w:rFonts w:asciiTheme="minorHAnsi" w:hAnsiTheme="minorHAnsi" w:cstheme="minorHAnsi"/>
                <w:color w:val="808080" w:themeColor="background1" w:themeShade="80"/>
                <w:szCs w:val="22"/>
              </w:rPr>
              <w:t>in order to</w:t>
            </w:r>
            <w:proofErr w:type="gramEnd"/>
            <w:r w:rsidRPr="00A27C8F">
              <w:rPr>
                <w:rFonts w:asciiTheme="minorHAnsi" w:hAnsiTheme="minorHAnsi" w:cstheme="minorHAnsi"/>
                <w:color w:val="808080" w:themeColor="background1" w:themeShade="80"/>
                <w:szCs w:val="22"/>
              </w:rPr>
              <w:t xml:space="preserve"> investigate, assess and resolve problems with the </w:t>
            </w:r>
            <w:r w:rsidR="0062661E">
              <w:rPr>
                <w:rFonts w:asciiTheme="minorHAnsi" w:hAnsiTheme="minorHAnsi" w:cstheme="minorHAnsi"/>
                <w:color w:val="808080" w:themeColor="background1" w:themeShade="80"/>
                <w:szCs w:val="22"/>
              </w:rPr>
              <w:t xml:space="preserve">ESN </w:t>
            </w:r>
            <w:r w:rsidRPr="00A27C8F">
              <w:rPr>
                <w:rFonts w:asciiTheme="minorHAnsi" w:hAnsiTheme="minorHAnsi" w:cstheme="minorHAnsi"/>
                <w:color w:val="808080" w:themeColor="background1" w:themeShade="80"/>
                <w:szCs w:val="22"/>
              </w:rPr>
              <w:t>network.</w:t>
            </w:r>
            <w:r w:rsidR="0018183F" w:rsidRPr="00A27C8F">
              <w:rPr>
                <w:rFonts w:asciiTheme="minorHAnsi" w:hAnsiTheme="minorHAnsi" w:cstheme="minorHAnsi"/>
                <w:color w:val="808080" w:themeColor="background1" w:themeShade="80"/>
                <w:szCs w:val="22"/>
              </w:rPr>
              <w:t xml:space="preserve"> Coordinate investment sign off if required to resolve problems.</w:t>
            </w:r>
            <w:r w:rsidR="00A63E85" w:rsidRPr="00A27C8F">
              <w:rPr>
                <w:rFonts w:asciiTheme="minorHAnsi" w:hAnsiTheme="minorHAnsi" w:cstheme="minorHAnsi"/>
                <w:color w:val="808080" w:themeColor="background1" w:themeShade="80"/>
                <w:szCs w:val="22"/>
              </w:rPr>
              <w:t xml:space="preserve"> </w:t>
            </w:r>
            <w:r w:rsidR="00D4185C" w:rsidRPr="00A27C8F">
              <w:rPr>
                <w:rFonts w:asciiTheme="minorHAnsi" w:hAnsiTheme="minorHAnsi" w:cstheme="minorHAnsi"/>
                <w:color w:val="808080" w:themeColor="background1" w:themeShade="80"/>
                <w:szCs w:val="22"/>
              </w:rPr>
              <w:t>Liaise with Shareholder problem management teams to support network KPIs.</w:t>
            </w:r>
            <w:r w:rsidR="006765D1">
              <w:rPr>
                <w:rFonts w:asciiTheme="minorHAnsi" w:hAnsiTheme="minorHAnsi" w:cstheme="minorHAnsi"/>
                <w:color w:val="808080" w:themeColor="background1" w:themeShade="80"/>
                <w:szCs w:val="22"/>
              </w:rPr>
              <w:t xml:space="preserve"> Governance of supplier lead Problem Management.</w:t>
            </w:r>
          </w:p>
        </w:tc>
      </w:tr>
      <w:tr w:rsidR="00E860C8" w:rsidRPr="006742B0" w14:paraId="4635CC99" w14:textId="77777777" w:rsidTr="006914FF">
        <w:trPr>
          <w:trHeight w:val="504"/>
        </w:trPr>
        <w:tc>
          <w:tcPr>
            <w:tcW w:w="2411" w:type="dxa"/>
            <w:shd w:val="pct5" w:color="000000" w:fill="FFFFFF"/>
          </w:tcPr>
          <w:p w14:paraId="14A46DCC" w14:textId="5CF41D97" w:rsidR="00E860C8" w:rsidRPr="00A27C8F" w:rsidRDefault="00E860C8" w:rsidP="00E860C8">
            <w:pPr>
              <w:spacing w:before="40" w:after="40"/>
              <w:rPr>
                <w:rFonts w:asciiTheme="minorHAnsi" w:hAnsiTheme="minorHAnsi" w:cstheme="minorHAnsi"/>
                <w:b/>
                <w:szCs w:val="22"/>
              </w:rPr>
            </w:pPr>
            <w:r w:rsidRPr="00A27C8F">
              <w:rPr>
                <w:rFonts w:asciiTheme="minorHAnsi" w:hAnsiTheme="minorHAnsi" w:cstheme="minorHAnsi"/>
                <w:b/>
                <w:szCs w:val="22"/>
              </w:rPr>
              <w:t>Key Responsibilities &amp; Accountabilities:</w:t>
            </w:r>
          </w:p>
          <w:p w14:paraId="0314EFF9" w14:textId="5C38D04E" w:rsidR="00E860C8" w:rsidRPr="00A27C8F" w:rsidRDefault="00E860C8" w:rsidP="00E860C8">
            <w:pPr>
              <w:spacing w:before="40" w:after="40"/>
              <w:rPr>
                <w:rFonts w:asciiTheme="minorHAnsi" w:hAnsiTheme="minorHAnsi" w:cstheme="minorHAnsi"/>
                <w:b/>
                <w:szCs w:val="22"/>
              </w:rPr>
            </w:pPr>
          </w:p>
        </w:tc>
        <w:tc>
          <w:tcPr>
            <w:tcW w:w="7087" w:type="dxa"/>
            <w:gridSpan w:val="10"/>
          </w:tcPr>
          <w:p w14:paraId="00617318" w14:textId="3D6624B2" w:rsidR="00A63E85" w:rsidRPr="00A27C8F" w:rsidRDefault="00DA7CB4" w:rsidP="00A63E85">
            <w:pPr>
              <w:rPr>
                <w:rFonts w:asciiTheme="minorHAnsi" w:hAnsiTheme="minorHAnsi" w:cstheme="minorHAnsi"/>
                <w:bCs/>
                <w:szCs w:val="22"/>
              </w:rPr>
            </w:pPr>
            <w:r w:rsidRPr="00A27C8F">
              <w:rPr>
                <w:rFonts w:asciiTheme="minorHAnsi" w:hAnsiTheme="minorHAnsi" w:cstheme="minorHAnsi"/>
                <w:bCs/>
                <w:szCs w:val="22"/>
              </w:rPr>
              <w:t>The Problem M</w:t>
            </w:r>
            <w:r w:rsidR="00A63E85" w:rsidRPr="00A27C8F">
              <w:rPr>
                <w:rFonts w:asciiTheme="minorHAnsi" w:hAnsiTheme="minorHAnsi" w:cstheme="minorHAnsi"/>
                <w:bCs/>
                <w:szCs w:val="22"/>
              </w:rPr>
              <w:t xml:space="preserve">anager contributes to delivering the Operations outcomes of: </w:t>
            </w:r>
          </w:p>
          <w:p w14:paraId="6D691E17" w14:textId="048140FA" w:rsidR="00A63E85" w:rsidRPr="00A27C8F" w:rsidRDefault="00A63E85" w:rsidP="00A63E85">
            <w:pPr>
              <w:pStyle w:val="ListParagraph"/>
              <w:numPr>
                <w:ilvl w:val="0"/>
                <w:numId w:val="15"/>
              </w:numPr>
              <w:ind w:left="478"/>
              <w:rPr>
                <w:rFonts w:asciiTheme="minorHAnsi" w:eastAsiaTheme="minorEastAsia" w:hAnsiTheme="minorHAnsi" w:cstheme="minorHAnsi"/>
                <w:bCs/>
                <w:color w:val="767676"/>
                <w:sz w:val="22"/>
                <w:szCs w:val="22"/>
                <w:lang w:eastAsia="en-GB"/>
              </w:rPr>
            </w:pPr>
            <w:r w:rsidRPr="00A27C8F">
              <w:rPr>
                <w:rFonts w:asciiTheme="minorHAnsi" w:eastAsiaTheme="minorEastAsia" w:hAnsiTheme="minorHAnsi" w:cstheme="minorHAnsi"/>
                <w:bCs/>
                <w:color w:val="767676"/>
                <w:sz w:val="22"/>
                <w:szCs w:val="22"/>
                <w:lang w:eastAsia="en-GB"/>
              </w:rPr>
              <w:t>Predicting and preventing negative impacts on the</w:t>
            </w:r>
            <w:r w:rsidR="0062661E">
              <w:rPr>
                <w:rFonts w:asciiTheme="minorHAnsi" w:eastAsiaTheme="minorEastAsia" w:hAnsiTheme="minorHAnsi" w:cstheme="minorHAnsi"/>
                <w:bCs/>
                <w:color w:val="767676"/>
                <w:sz w:val="22"/>
                <w:szCs w:val="22"/>
                <w:lang w:eastAsia="en-GB"/>
              </w:rPr>
              <w:t xml:space="preserve"> ESN </w:t>
            </w:r>
            <w:r w:rsidRPr="00A27C8F">
              <w:rPr>
                <w:rFonts w:asciiTheme="minorHAnsi" w:eastAsiaTheme="minorEastAsia" w:hAnsiTheme="minorHAnsi" w:cstheme="minorHAnsi"/>
                <w:bCs/>
                <w:color w:val="767676"/>
                <w:sz w:val="22"/>
                <w:szCs w:val="22"/>
                <w:lang w:eastAsia="en-GB"/>
              </w:rPr>
              <w:t>network</w:t>
            </w:r>
          </w:p>
          <w:p w14:paraId="03EF04DE" w14:textId="7D364023" w:rsidR="00A63E85" w:rsidRPr="00A27C8F" w:rsidRDefault="00A63E85" w:rsidP="00A63E85">
            <w:pPr>
              <w:pStyle w:val="ListParagraph"/>
              <w:numPr>
                <w:ilvl w:val="0"/>
                <w:numId w:val="15"/>
              </w:numPr>
              <w:ind w:left="478"/>
              <w:rPr>
                <w:rFonts w:asciiTheme="minorHAnsi" w:eastAsiaTheme="minorEastAsia" w:hAnsiTheme="minorHAnsi" w:cstheme="minorHAnsi"/>
                <w:bCs/>
                <w:color w:val="767676"/>
                <w:sz w:val="22"/>
                <w:szCs w:val="22"/>
                <w:lang w:eastAsia="en-GB"/>
              </w:rPr>
            </w:pPr>
            <w:r w:rsidRPr="00A27C8F">
              <w:rPr>
                <w:rFonts w:asciiTheme="minorHAnsi" w:eastAsiaTheme="minorEastAsia" w:hAnsiTheme="minorHAnsi" w:cstheme="minorHAnsi"/>
                <w:bCs/>
                <w:color w:val="767676"/>
                <w:sz w:val="22"/>
                <w:szCs w:val="22"/>
                <w:lang w:eastAsia="en-GB"/>
              </w:rPr>
              <w:t xml:space="preserve">Providing insight on supplier performance in problem management </w:t>
            </w:r>
            <w:proofErr w:type="gramStart"/>
            <w:r w:rsidRPr="00A27C8F">
              <w:rPr>
                <w:rFonts w:asciiTheme="minorHAnsi" w:eastAsiaTheme="minorEastAsia" w:hAnsiTheme="minorHAnsi" w:cstheme="minorHAnsi"/>
                <w:bCs/>
                <w:color w:val="767676"/>
                <w:sz w:val="22"/>
                <w:szCs w:val="22"/>
                <w:lang w:eastAsia="en-GB"/>
              </w:rPr>
              <w:t>and  challenging</w:t>
            </w:r>
            <w:proofErr w:type="gramEnd"/>
            <w:r w:rsidRPr="00A27C8F">
              <w:rPr>
                <w:rFonts w:asciiTheme="minorHAnsi" w:eastAsiaTheme="minorEastAsia" w:hAnsiTheme="minorHAnsi" w:cstheme="minorHAnsi"/>
                <w:bCs/>
                <w:color w:val="767676"/>
                <w:sz w:val="22"/>
                <w:szCs w:val="22"/>
                <w:lang w:eastAsia="en-GB"/>
              </w:rPr>
              <w:t xml:space="preserve"> where appropriate.</w:t>
            </w:r>
          </w:p>
          <w:p w14:paraId="051D5E8E" w14:textId="6F759A03" w:rsidR="00A63E85" w:rsidRPr="00A27C8F" w:rsidRDefault="00A63E85" w:rsidP="00A63E85">
            <w:pPr>
              <w:pStyle w:val="ListParagraph"/>
              <w:numPr>
                <w:ilvl w:val="0"/>
                <w:numId w:val="15"/>
              </w:numPr>
              <w:ind w:left="478"/>
              <w:rPr>
                <w:rFonts w:asciiTheme="minorHAnsi" w:eastAsiaTheme="minorEastAsia" w:hAnsiTheme="minorHAnsi" w:cstheme="minorHAnsi"/>
                <w:bCs/>
                <w:color w:val="767676"/>
                <w:sz w:val="22"/>
                <w:szCs w:val="22"/>
                <w:lang w:eastAsia="en-GB"/>
              </w:rPr>
            </w:pPr>
            <w:r w:rsidRPr="00A27C8F">
              <w:rPr>
                <w:rFonts w:asciiTheme="minorHAnsi" w:eastAsiaTheme="minorEastAsia" w:hAnsiTheme="minorHAnsi" w:cstheme="minorHAnsi"/>
                <w:bCs/>
                <w:color w:val="767676"/>
                <w:sz w:val="22"/>
                <w:szCs w:val="22"/>
                <w:lang w:eastAsia="en-GB"/>
              </w:rPr>
              <w:t>Identifying areas for continuous service improvement</w:t>
            </w:r>
          </w:p>
          <w:p w14:paraId="6A7C1886" w14:textId="77777777" w:rsidR="00A63E85" w:rsidRPr="00A27C8F" w:rsidRDefault="00A63E85" w:rsidP="00A63E85">
            <w:pPr>
              <w:rPr>
                <w:rFonts w:asciiTheme="minorHAnsi" w:hAnsiTheme="minorHAnsi" w:cstheme="minorHAnsi"/>
                <w:bCs/>
                <w:szCs w:val="22"/>
              </w:rPr>
            </w:pPr>
          </w:p>
          <w:p w14:paraId="53335BD3" w14:textId="388892FF" w:rsidR="00A63E85" w:rsidRPr="00A27C8F" w:rsidRDefault="00A63E85" w:rsidP="00A63E85">
            <w:pPr>
              <w:rPr>
                <w:rFonts w:asciiTheme="minorHAnsi" w:hAnsiTheme="minorHAnsi" w:cstheme="minorHAnsi"/>
                <w:bCs/>
                <w:szCs w:val="22"/>
              </w:rPr>
            </w:pPr>
            <w:r w:rsidRPr="00A27C8F">
              <w:rPr>
                <w:rFonts w:asciiTheme="minorHAnsi" w:hAnsiTheme="minorHAnsi" w:cstheme="minorHAnsi"/>
                <w:bCs/>
                <w:szCs w:val="22"/>
              </w:rPr>
              <w:t>The activities that deliver this are:</w:t>
            </w:r>
          </w:p>
          <w:p w14:paraId="0FC08516" w14:textId="2B769C93" w:rsidR="00AB6618" w:rsidRPr="00A27C8F" w:rsidRDefault="0018183F" w:rsidP="00630AAD">
            <w:pPr>
              <w:pStyle w:val="ListParagraph"/>
              <w:numPr>
                <w:ilvl w:val="0"/>
                <w:numId w:val="15"/>
              </w:numPr>
              <w:ind w:left="478"/>
              <w:rPr>
                <w:rFonts w:asciiTheme="minorHAnsi" w:eastAsiaTheme="minorEastAsia" w:hAnsiTheme="minorHAnsi" w:cstheme="minorHAnsi"/>
                <w:bCs/>
                <w:color w:val="767676"/>
                <w:sz w:val="22"/>
                <w:szCs w:val="22"/>
                <w:lang w:eastAsia="en-GB"/>
              </w:rPr>
            </w:pPr>
            <w:r w:rsidRPr="00A27C8F">
              <w:rPr>
                <w:rFonts w:asciiTheme="minorHAnsi" w:eastAsiaTheme="minorEastAsia" w:hAnsiTheme="minorHAnsi" w:cstheme="minorHAnsi"/>
                <w:bCs/>
                <w:color w:val="767676"/>
                <w:sz w:val="22"/>
                <w:szCs w:val="22"/>
                <w:lang w:eastAsia="en-GB"/>
              </w:rPr>
              <w:t>Responsible for signing off workarounds to pro</w:t>
            </w:r>
            <w:r w:rsidR="00A63E85" w:rsidRPr="00A27C8F">
              <w:rPr>
                <w:rFonts w:asciiTheme="minorHAnsi" w:eastAsiaTheme="minorEastAsia" w:hAnsiTheme="minorHAnsi" w:cstheme="minorHAnsi"/>
                <w:bCs/>
                <w:color w:val="767676"/>
                <w:sz w:val="22"/>
                <w:szCs w:val="22"/>
                <w:lang w:eastAsia="en-GB"/>
              </w:rPr>
              <w:t>blems suggested by the supplier.</w:t>
            </w:r>
          </w:p>
          <w:p w14:paraId="042997CB" w14:textId="03AE7BDB" w:rsidR="0018183F" w:rsidRPr="00A27C8F" w:rsidRDefault="00A759D0" w:rsidP="00630AAD">
            <w:pPr>
              <w:pStyle w:val="ListParagraph"/>
              <w:numPr>
                <w:ilvl w:val="0"/>
                <w:numId w:val="15"/>
              </w:numPr>
              <w:ind w:left="478"/>
              <w:rPr>
                <w:rFonts w:asciiTheme="minorHAnsi" w:eastAsiaTheme="minorEastAsia" w:hAnsiTheme="minorHAnsi" w:cstheme="minorHAnsi"/>
                <w:bCs/>
                <w:color w:val="767676"/>
                <w:sz w:val="22"/>
                <w:szCs w:val="22"/>
                <w:lang w:eastAsia="en-GB"/>
              </w:rPr>
            </w:pPr>
            <w:r w:rsidRPr="00A27C8F">
              <w:rPr>
                <w:rFonts w:asciiTheme="minorHAnsi" w:eastAsiaTheme="minorEastAsia" w:hAnsiTheme="minorHAnsi" w:cstheme="minorHAnsi"/>
                <w:bCs/>
                <w:color w:val="767676"/>
                <w:sz w:val="22"/>
                <w:szCs w:val="22"/>
                <w:lang w:eastAsia="en-GB"/>
              </w:rPr>
              <w:t>Where required, responsible</w:t>
            </w:r>
            <w:r w:rsidR="0018183F" w:rsidRPr="00A27C8F">
              <w:rPr>
                <w:rFonts w:asciiTheme="minorHAnsi" w:eastAsiaTheme="minorEastAsia" w:hAnsiTheme="minorHAnsi" w:cstheme="minorHAnsi"/>
                <w:bCs/>
                <w:color w:val="767676"/>
                <w:sz w:val="22"/>
                <w:szCs w:val="22"/>
                <w:lang w:eastAsia="en-GB"/>
              </w:rPr>
              <w:t xml:space="preserve"> for resolving problems</w:t>
            </w:r>
          </w:p>
          <w:p w14:paraId="6DE3C8F6" w14:textId="38AF9196" w:rsidR="0018183F" w:rsidRPr="00A27C8F" w:rsidRDefault="00A759D0" w:rsidP="00630AAD">
            <w:pPr>
              <w:pStyle w:val="ListParagraph"/>
              <w:numPr>
                <w:ilvl w:val="0"/>
                <w:numId w:val="15"/>
              </w:numPr>
              <w:ind w:left="478"/>
              <w:rPr>
                <w:rFonts w:asciiTheme="minorHAnsi" w:eastAsiaTheme="minorEastAsia" w:hAnsiTheme="minorHAnsi" w:cstheme="minorHAnsi"/>
                <w:bCs/>
                <w:color w:val="767676"/>
                <w:sz w:val="22"/>
                <w:szCs w:val="22"/>
                <w:lang w:eastAsia="en-GB"/>
              </w:rPr>
            </w:pPr>
            <w:r w:rsidRPr="00A27C8F">
              <w:rPr>
                <w:rFonts w:asciiTheme="minorHAnsi" w:eastAsiaTheme="minorEastAsia" w:hAnsiTheme="minorHAnsi" w:cstheme="minorHAnsi"/>
                <w:bCs/>
                <w:color w:val="767676"/>
                <w:sz w:val="22"/>
                <w:szCs w:val="22"/>
                <w:lang w:eastAsia="en-GB"/>
              </w:rPr>
              <w:t>Responsible</w:t>
            </w:r>
            <w:r w:rsidR="0018183F" w:rsidRPr="00A27C8F">
              <w:rPr>
                <w:rFonts w:asciiTheme="minorHAnsi" w:eastAsiaTheme="minorEastAsia" w:hAnsiTheme="minorHAnsi" w:cstheme="minorHAnsi"/>
                <w:bCs/>
                <w:color w:val="767676"/>
                <w:sz w:val="22"/>
                <w:szCs w:val="22"/>
                <w:lang w:eastAsia="en-GB"/>
              </w:rPr>
              <w:t xml:space="preserve"> for reviewing major problems report provided by suppliers.</w:t>
            </w:r>
          </w:p>
          <w:p w14:paraId="56A1723D" w14:textId="77777777" w:rsidR="0018183F" w:rsidRPr="00A27C8F" w:rsidRDefault="0018183F" w:rsidP="00630AAD">
            <w:pPr>
              <w:pStyle w:val="ListParagraph"/>
              <w:numPr>
                <w:ilvl w:val="0"/>
                <w:numId w:val="15"/>
              </w:numPr>
              <w:ind w:left="478"/>
              <w:rPr>
                <w:rFonts w:asciiTheme="minorHAnsi" w:eastAsiaTheme="minorEastAsia" w:hAnsiTheme="minorHAnsi" w:cstheme="minorHAnsi"/>
                <w:bCs/>
                <w:color w:val="767676"/>
                <w:sz w:val="22"/>
                <w:szCs w:val="22"/>
                <w:lang w:eastAsia="en-GB"/>
              </w:rPr>
            </w:pPr>
            <w:r w:rsidRPr="00A27C8F">
              <w:rPr>
                <w:rFonts w:asciiTheme="minorHAnsi" w:eastAsiaTheme="minorEastAsia" w:hAnsiTheme="minorHAnsi" w:cstheme="minorHAnsi"/>
                <w:bCs/>
                <w:color w:val="767676"/>
                <w:sz w:val="22"/>
                <w:szCs w:val="22"/>
                <w:lang w:eastAsia="en-GB"/>
              </w:rPr>
              <w:t>Responsible for identifying risks to the network.</w:t>
            </w:r>
          </w:p>
          <w:p w14:paraId="3CE20710" w14:textId="263DC9E2" w:rsidR="00A63E85" w:rsidRPr="00A27C8F" w:rsidRDefault="0018183F" w:rsidP="00A63E85">
            <w:pPr>
              <w:pStyle w:val="ListParagraph"/>
              <w:numPr>
                <w:ilvl w:val="0"/>
                <w:numId w:val="15"/>
              </w:numPr>
              <w:ind w:left="478"/>
              <w:rPr>
                <w:rFonts w:asciiTheme="minorHAnsi" w:eastAsiaTheme="minorEastAsia" w:hAnsiTheme="minorHAnsi" w:cstheme="minorHAnsi"/>
                <w:bCs/>
                <w:color w:val="767676"/>
                <w:sz w:val="22"/>
                <w:szCs w:val="22"/>
                <w:lang w:eastAsia="en-GB"/>
              </w:rPr>
            </w:pPr>
            <w:r w:rsidRPr="00A27C8F">
              <w:rPr>
                <w:rFonts w:asciiTheme="minorHAnsi" w:eastAsiaTheme="minorEastAsia" w:hAnsiTheme="minorHAnsi" w:cstheme="minorHAnsi"/>
                <w:bCs/>
                <w:color w:val="767676"/>
                <w:sz w:val="22"/>
                <w:szCs w:val="22"/>
                <w:lang w:eastAsia="en-GB"/>
              </w:rPr>
              <w:t>Responsible</w:t>
            </w:r>
            <w:r w:rsidR="00222591" w:rsidRPr="00A27C8F">
              <w:rPr>
                <w:rFonts w:asciiTheme="minorHAnsi" w:eastAsiaTheme="minorEastAsia" w:hAnsiTheme="minorHAnsi" w:cstheme="minorHAnsi"/>
                <w:bCs/>
                <w:color w:val="767676"/>
                <w:sz w:val="22"/>
                <w:szCs w:val="22"/>
                <w:lang w:eastAsia="en-GB"/>
              </w:rPr>
              <w:t xml:space="preserve"> for maintaining supplier </w:t>
            </w:r>
            <w:r w:rsidR="003A0ABE" w:rsidRPr="00A27C8F">
              <w:rPr>
                <w:rFonts w:asciiTheme="minorHAnsi" w:eastAsiaTheme="minorEastAsia" w:hAnsiTheme="minorHAnsi" w:cstheme="minorHAnsi"/>
                <w:bCs/>
                <w:color w:val="767676"/>
                <w:sz w:val="22"/>
                <w:szCs w:val="22"/>
                <w:lang w:eastAsia="en-GB"/>
              </w:rPr>
              <w:t xml:space="preserve">and shareholder </w:t>
            </w:r>
            <w:r w:rsidR="00222591" w:rsidRPr="00A27C8F">
              <w:rPr>
                <w:rFonts w:asciiTheme="minorHAnsi" w:eastAsiaTheme="minorEastAsia" w:hAnsiTheme="minorHAnsi" w:cstheme="minorHAnsi"/>
                <w:bCs/>
                <w:color w:val="767676"/>
                <w:sz w:val="22"/>
                <w:szCs w:val="22"/>
                <w:lang w:eastAsia="en-GB"/>
              </w:rPr>
              <w:t>relationships in the areas they work on</w:t>
            </w:r>
            <w:r w:rsidR="003A0ABE" w:rsidRPr="00A27C8F">
              <w:rPr>
                <w:rFonts w:asciiTheme="minorHAnsi" w:eastAsiaTheme="minorEastAsia" w:hAnsiTheme="minorHAnsi" w:cstheme="minorHAnsi"/>
                <w:bCs/>
                <w:color w:val="767676"/>
                <w:sz w:val="22"/>
                <w:szCs w:val="22"/>
                <w:lang w:eastAsia="en-GB"/>
              </w:rPr>
              <w:t xml:space="preserve"> where appropriate.</w:t>
            </w:r>
          </w:p>
        </w:tc>
      </w:tr>
      <w:tr w:rsidR="004D63E7" w:rsidRPr="006742B0" w14:paraId="4362B87B" w14:textId="77777777" w:rsidTr="006914FF">
        <w:trPr>
          <w:trHeight w:val="994"/>
        </w:trPr>
        <w:tc>
          <w:tcPr>
            <w:tcW w:w="2411" w:type="dxa"/>
            <w:shd w:val="pct5" w:color="000000" w:fill="FFFFFF"/>
          </w:tcPr>
          <w:p w14:paraId="1FA3199D" w14:textId="41A3428C" w:rsidR="004D63E7" w:rsidRPr="00A27C8F" w:rsidRDefault="004D63E7" w:rsidP="00D6212F">
            <w:pPr>
              <w:spacing w:before="40" w:after="40"/>
              <w:rPr>
                <w:rFonts w:asciiTheme="minorHAnsi" w:hAnsiTheme="minorHAnsi" w:cstheme="minorHAnsi"/>
                <w:b/>
                <w:szCs w:val="22"/>
              </w:rPr>
            </w:pPr>
            <w:r w:rsidRPr="00A27C8F">
              <w:rPr>
                <w:rFonts w:asciiTheme="minorHAnsi" w:hAnsiTheme="minorHAnsi" w:cstheme="minorHAnsi"/>
                <w:b/>
                <w:szCs w:val="22"/>
              </w:rPr>
              <w:t xml:space="preserve">Meetings </w:t>
            </w:r>
          </w:p>
        </w:tc>
        <w:tc>
          <w:tcPr>
            <w:tcW w:w="7087" w:type="dxa"/>
            <w:gridSpan w:val="10"/>
          </w:tcPr>
          <w:p w14:paraId="5AE09EEC" w14:textId="77777777" w:rsidR="00CB2A5F" w:rsidRPr="00A27C8F" w:rsidRDefault="00CB2A5F" w:rsidP="00CB2A5F">
            <w:pPr>
              <w:spacing w:after="0"/>
              <w:rPr>
                <w:rFonts w:asciiTheme="minorHAnsi" w:hAnsiTheme="minorHAnsi" w:cstheme="minorHAnsi"/>
                <w:b/>
                <w:szCs w:val="22"/>
              </w:rPr>
            </w:pPr>
            <w:r w:rsidRPr="00A27C8F">
              <w:rPr>
                <w:rFonts w:asciiTheme="minorHAnsi" w:hAnsiTheme="minorHAnsi" w:cstheme="minorHAnsi"/>
                <w:b/>
                <w:szCs w:val="22"/>
              </w:rPr>
              <w:t>Attend meetings required and support inputs as detailed in the Operations Meetings Register for MBNL</w:t>
            </w:r>
          </w:p>
          <w:p w14:paraId="4F1A6A09" w14:textId="0A8CE959" w:rsidR="004D63E7" w:rsidRPr="00A27C8F" w:rsidRDefault="004D63E7" w:rsidP="003A1A22">
            <w:pPr>
              <w:spacing w:after="0"/>
              <w:rPr>
                <w:rFonts w:asciiTheme="minorHAnsi" w:hAnsiTheme="minorHAnsi" w:cstheme="minorHAnsi"/>
                <w:b/>
                <w:szCs w:val="22"/>
              </w:rPr>
            </w:pPr>
          </w:p>
        </w:tc>
      </w:tr>
      <w:tr w:rsidR="006914FF" w:rsidRPr="006742B0" w14:paraId="7B9B6AB0" w14:textId="77777777" w:rsidTr="006914FF">
        <w:trPr>
          <w:trHeight w:val="994"/>
        </w:trPr>
        <w:tc>
          <w:tcPr>
            <w:tcW w:w="2411" w:type="dxa"/>
            <w:shd w:val="pct5" w:color="000000" w:fill="FFFFFF"/>
          </w:tcPr>
          <w:p w14:paraId="5843C751" w14:textId="119AB9DA" w:rsidR="006914FF" w:rsidRPr="00A27C8F" w:rsidRDefault="006914FF" w:rsidP="00D6212F">
            <w:pPr>
              <w:spacing w:before="40" w:after="40"/>
              <w:rPr>
                <w:rFonts w:asciiTheme="minorHAnsi" w:hAnsiTheme="minorHAnsi" w:cstheme="minorHAnsi"/>
                <w:b/>
                <w:szCs w:val="22"/>
              </w:rPr>
            </w:pPr>
            <w:r w:rsidRPr="00A27C8F">
              <w:rPr>
                <w:rFonts w:asciiTheme="minorHAnsi" w:hAnsiTheme="minorHAnsi" w:cstheme="minorHAnsi"/>
                <w:b/>
                <w:szCs w:val="22"/>
              </w:rPr>
              <w:lastRenderedPageBreak/>
              <w:t>Key Challenges</w:t>
            </w:r>
          </w:p>
        </w:tc>
        <w:tc>
          <w:tcPr>
            <w:tcW w:w="7087" w:type="dxa"/>
            <w:gridSpan w:val="10"/>
          </w:tcPr>
          <w:p w14:paraId="001F2E0B" w14:textId="77777777" w:rsidR="00BB773B" w:rsidRPr="00A27C8F" w:rsidRDefault="00BB773B" w:rsidP="00BB773B">
            <w:pPr>
              <w:pStyle w:val="ListParagraph"/>
              <w:numPr>
                <w:ilvl w:val="0"/>
                <w:numId w:val="15"/>
              </w:numPr>
              <w:ind w:left="478"/>
              <w:rPr>
                <w:rFonts w:asciiTheme="minorHAnsi" w:eastAsiaTheme="minorEastAsia" w:hAnsiTheme="minorHAnsi" w:cstheme="minorHAnsi"/>
                <w:bCs/>
                <w:color w:val="767676"/>
                <w:sz w:val="22"/>
                <w:szCs w:val="22"/>
                <w:lang w:eastAsia="en-GB"/>
              </w:rPr>
            </w:pPr>
            <w:r w:rsidRPr="00A27C8F">
              <w:rPr>
                <w:rFonts w:asciiTheme="minorHAnsi" w:eastAsiaTheme="minorEastAsia" w:hAnsiTheme="minorHAnsi" w:cstheme="minorHAnsi"/>
                <w:bCs/>
                <w:color w:val="767676"/>
                <w:sz w:val="22"/>
                <w:szCs w:val="22"/>
                <w:lang w:eastAsia="en-GB"/>
              </w:rPr>
              <w:t xml:space="preserve">Ensuring Managed Service Provider (MSP) deliverables and outcomes are aligned to shareholder </w:t>
            </w:r>
            <w:proofErr w:type="spellStart"/>
            <w:r w:rsidRPr="00A27C8F">
              <w:rPr>
                <w:rFonts w:asciiTheme="minorHAnsi" w:eastAsiaTheme="minorEastAsia" w:hAnsiTheme="minorHAnsi" w:cstheme="minorHAnsi"/>
                <w:bCs/>
                <w:color w:val="767676"/>
                <w:sz w:val="22"/>
                <w:szCs w:val="22"/>
                <w:lang w:eastAsia="en-GB"/>
              </w:rPr>
              <w:t>expections</w:t>
            </w:r>
            <w:proofErr w:type="spellEnd"/>
          </w:p>
          <w:p w14:paraId="47360F79" w14:textId="769AF4BF" w:rsidR="00BB773B" w:rsidRPr="00A27C8F" w:rsidRDefault="0062661E" w:rsidP="00BB773B">
            <w:pPr>
              <w:pStyle w:val="ListParagraph"/>
              <w:numPr>
                <w:ilvl w:val="0"/>
                <w:numId w:val="15"/>
              </w:numPr>
              <w:ind w:left="478"/>
              <w:rPr>
                <w:rFonts w:asciiTheme="minorHAnsi" w:eastAsiaTheme="minorEastAsia" w:hAnsiTheme="minorHAnsi" w:cstheme="minorHAnsi"/>
                <w:bCs/>
                <w:color w:val="767676"/>
                <w:sz w:val="22"/>
                <w:szCs w:val="22"/>
                <w:lang w:eastAsia="en-GB"/>
              </w:rPr>
            </w:pPr>
            <w:r>
              <w:rPr>
                <w:rFonts w:asciiTheme="minorHAnsi" w:eastAsiaTheme="minorEastAsia" w:hAnsiTheme="minorHAnsi" w:cstheme="minorHAnsi"/>
                <w:bCs/>
                <w:color w:val="767676"/>
                <w:sz w:val="22"/>
                <w:szCs w:val="22"/>
                <w:lang w:eastAsia="en-GB"/>
              </w:rPr>
              <w:t xml:space="preserve">Development of </w:t>
            </w:r>
            <w:r w:rsidR="00BB773B" w:rsidRPr="00A27C8F">
              <w:rPr>
                <w:rFonts w:asciiTheme="minorHAnsi" w:eastAsiaTheme="minorEastAsia" w:hAnsiTheme="minorHAnsi" w:cstheme="minorHAnsi"/>
                <w:bCs/>
                <w:color w:val="767676"/>
                <w:sz w:val="22"/>
                <w:szCs w:val="22"/>
                <w:lang w:eastAsia="en-GB"/>
              </w:rPr>
              <w:t>skills and environment to stay relevant to shareholder expectations</w:t>
            </w:r>
          </w:p>
          <w:p w14:paraId="7FFC66A0" w14:textId="31AC2AA4" w:rsidR="00BB773B" w:rsidRPr="00A27C8F" w:rsidRDefault="00BB773B" w:rsidP="00BB773B">
            <w:pPr>
              <w:pStyle w:val="ListParagraph"/>
              <w:numPr>
                <w:ilvl w:val="0"/>
                <w:numId w:val="15"/>
              </w:numPr>
              <w:ind w:left="478"/>
              <w:rPr>
                <w:rFonts w:asciiTheme="minorHAnsi" w:eastAsiaTheme="minorEastAsia" w:hAnsiTheme="minorHAnsi" w:cstheme="minorHAnsi"/>
                <w:bCs/>
                <w:color w:val="767676"/>
                <w:sz w:val="22"/>
                <w:szCs w:val="22"/>
                <w:lang w:eastAsia="en-GB"/>
              </w:rPr>
            </w:pPr>
            <w:r w:rsidRPr="00A27C8F">
              <w:rPr>
                <w:rFonts w:asciiTheme="minorHAnsi" w:eastAsiaTheme="minorEastAsia" w:hAnsiTheme="minorHAnsi" w:cstheme="minorHAnsi"/>
                <w:bCs/>
                <w:color w:val="767676"/>
                <w:sz w:val="22"/>
                <w:szCs w:val="22"/>
                <w:lang w:eastAsia="en-GB"/>
              </w:rPr>
              <w:t>Apportioning time to most important priorities for MBNL and shareholders whilst also working efficiently with the MSP to ensure there are no barriers to success</w:t>
            </w:r>
          </w:p>
          <w:p w14:paraId="10FA1644" w14:textId="77777777" w:rsidR="00BB773B" w:rsidRPr="00A27C8F" w:rsidRDefault="00BB773B" w:rsidP="00BB773B">
            <w:pPr>
              <w:pStyle w:val="ListParagraph"/>
              <w:numPr>
                <w:ilvl w:val="0"/>
                <w:numId w:val="15"/>
              </w:numPr>
              <w:ind w:left="478"/>
              <w:rPr>
                <w:rFonts w:asciiTheme="minorHAnsi" w:eastAsiaTheme="minorEastAsia" w:hAnsiTheme="minorHAnsi" w:cstheme="minorHAnsi"/>
                <w:bCs/>
                <w:color w:val="767676"/>
                <w:sz w:val="22"/>
                <w:szCs w:val="22"/>
                <w:lang w:eastAsia="en-GB"/>
              </w:rPr>
            </w:pPr>
            <w:r w:rsidRPr="00A27C8F">
              <w:rPr>
                <w:rFonts w:asciiTheme="minorHAnsi" w:eastAsiaTheme="minorEastAsia" w:hAnsiTheme="minorHAnsi" w:cstheme="minorHAnsi"/>
                <w:bCs/>
                <w:color w:val="767676"/>
                <w:sz w:val="22"/>
                <w:szCs w:val="22"/>
                <w:lang w:eastAsia="en-GB"/>
              </w:rPr>
              <w:t>To move Service Operations from a Network transactional function to a Customer Centric led function</w:t>
            </w:r>
          </w:p>
          <w:p w14:paraId="3B425A9F" w14:textId="77777777" w:rsidR="006914FF" w:rsidRPr="00A27C8F" w:rsidRDefault="006914FF" w:rsidP="0094279D">
            <w:pPr>
              <w:spacing w:after="0"/>
              <w:rPr>
                <w:rFonts w:asciiTheme="minorHAnsi" w:hAnsiTheme="minorHAnsi" w:cstheme="minorHAnsi"/>
                <w:b/>
                <w:szCs w:val="22"/>
              </w:rPr>
            </w:pPr>
          </w:p>
        </w:tc>
      </w:tr>
      <w:tr w:rsidR="006914FF" w:rsidRPr="006742B0" w14:paraId="4ADBB608" w14:textId="77777777" w:rsidTr="006914FF">
        <w:trPr>
          <w:trHeight w:val="994"/>
        </w:trPr>
        <w:tc>
          <w:tcPr>
            <w:tcW w:w="2411" w:type="dxa"/>
            <w:shd w:val="pct5" w:color="000000" w:fill="FFFFFF"/>
          </w:tcPr>
          <w:p w14:paraId="13F0CA25" w14:textId="39717333" w:rsidR="006914FF" w:rsidRPr="00A27C8F" w:rsidRDefault="006914FF" w:rsidP="00D6212F">
            <w:pPr>
              <w:spacing w:before="40" w:after="40"/>
              <w:rPr>
                <w:rFonts w:asciiTheme="minorHAnsi" w:hAnsiTheme="minorHAnsi" w:cstheme="minorHAnsi"/>
                <w:b/>
                <w:szCs w:val="22"/>
              </w:rPr>
            </w:pPr>
            <w:r w:rsidRPr="00A27C8F">
              <w:rPr>
                <w:rFonts w:asciiTheme="minorHAnsi" w:hAnsiTheme="minorHAnsi" w:cstheme="minorHAnsi"/>
                <w:b/>
                <w:szCs w:val="22"/>
              </w:rPr>
              <w:t xml:space="preserve">Key Relationships </w:t>
            </w:r>
          </w:p>
        </w:tc>
        <w:tc>
          <w:tcPr>
            <w:tcW w:w="7087" w:type="dxa"/>
            <w:gridSpan w:val="10"/>
          </w:tcPr>
          <w:p w14:paraId="741FF828" w14:textId="77777777" w:rsidR="00BB773B" w:rsidRPr="00A27C8F" w:rsidRDefault="00BB773B" w:rsidP="00BB773B">
            <w:pPr>
              <w:pStyle w:val="ListParagraph"/>
              <w:numPr>
                <w:ilvl w:val="0"/>
                <w:numId w:val="15"/>
              </w:numPr>
              <w:ind w:left="478"/>
              <w:rPr>
                <w:rFonts w:asciiTheme="minorHAnsi" w:hAnsiTheme="minorHAnsi" w:cstheme="minorHAnsi"/>
                <w:b/>
                <w:sz w:val="22"/>
                <w:szCs w:val="22"/>
              </w:rPr>
            </w:pPr>
            <w:r w:rsidRPr="00A27C8F">
              <w:rPr>
                <w:rFonts w:asciiTheme="minorHAnsi" w:eastAsiaTheme="minorEastAsia" w:hAnsiTheme="minorHAnsi" w:cstheme="minorHAnsi"/>
                <w:bCs/>
                <w:color w:val="767676"/>
                <w:sz w:val="22"/>
                <w:szCs w:val="22"/>
                <w:lang w:eastAsia="en-GB"/>
              </w:rPr>
              <w:t>Managed Service Provider (currently Ericsson)</w:t>
            </w:r>
          </w:p>
          <w:p w14:paraId="09800C06" w14:textId="651E0C1E" w:rsidR="00BB773B" w:rsidRPr="00A27C8F" w:rsidRDefault="00BB773B" w:rsidP="00BB773B">
            <w:pPr>
              <w:pStyle w:val="ListParagraph"/>
              <w:numPr>
                <w:ilvl w:val="0"/>
                <w:numId w:val="15"/>
              </w:numPr>
              <w:ind w:left="478"/>
              <w:rPr>
                <w:rFonts w:asciiTheme="minorHAnsi" w:hAnsiTheme="minorHAnsi" w:cstheme="minorHAnsi"/>
                <w:b/>
                <w:sz w:val="22"/>
                <w:szCs w:val="22"/>
              </w:rPr>
            </w:pPr>
            <w:r w:rsidRPr="00A27C8F">
              <w:rPr>
                <w:rFonts w:asciiTheme="minorHAnsi" w:eastAsiaTheme="minorEastAsia" w:hAnsiTheme="minorHAnsi" w:cstheme="minorHAnsi"/>
                <w:bCs/>
                <w:color w:val="767676"/>
                <w:sz w:val="22"/>
                <w:szCs w:val="22"/>
                <w:lang w:eastAsia="en-GB"/>
              </w:rPr>
              <w:t>Shareholder interfaces (both Implementation and Operational)</w:t>
            </w:r>
          </w:p>
          <w:p w14:paraId="1787ABEF" w14:textId="07301DA8" w:rsidR="006914FF" w:rsidRPr="00A27C8F" w:rsidRDefault="00BB773B" w:rsidP="00BB773B">
            <w:pPr>
              <w:pStyle w:val="ListParagraph"/>
              <w:numPr>
                <w:ilvl w:val="0"/>
                <w:numId w:val="15"/>
              </w:numPr>
              <w:ind w:left="478"/>
              <w:rPr>
                <w:rFonts w:asciiTheme="minorHAnsi" w:hAnsiTheme="minorHAnsi" w:cstheme="minorHAnsi"/>
                <w:b/>
                <w:sz w:val="22"/>
                <w:szCs w:val="22"/>
              </w:rPr>
            </w:pPr>
            <w:r w:rsidRPr="00A27C8F">
              <w:rPr>
                <w:rFonts w:asciiTheme="minorHAnsi" w:eastAsiaTheme="minorEastAsia" w:hAnsiTheme="minorHAnsi" w:cstheme="minorHAnsi"/>
                <w:bCs/>
                <w:color w:val="767676"/>
                <w:sz w:val="22"/>
                <w:szCs w:val="22"/>
                <w:lang w:eastAsia="en-GB"/>
              </w:rPr>
              <w:t>Non-Operations MBNL leads</w:t>
            </w:r>
          </w:p>
        </w:tc>
      </w:tr>
      <w:tr w:rsidR="00D6212F" w:rsidRPr="006742B0" w14:paraId="225494E5" w14:textId="77777777" w:rsidTr="006914FF">
        <w:trPr>
          <w:trHeight w:val="258"/>
        </w:trPr>
        <w:tc>
          <w:tcPr>
            <w:tcW w:w="2411" w:type="dxa"/>
            <w:vMerge w:val="restart"/>
            <w:shd w:val="pct5" w:color="000000" w:fill="FFFFFF"/>
          </w:tcPr>
          <w:p w14:paraId="56414FFF" w14:textId="0FCF809C" w:rsidR="00D6212F" w:rsidRPr="00A27C8F" w:rsidRDefault="00D6212F" w:rsidP="00D6212F">
            <w:pPr>
              <w:spacing w:before="40" w:after="40"/>
              <w:rPr>
                <w:rFonts w:asciiTheme="minorHAnsi" w:hAnsiTheme="minorHAnsi" w:cstheme="minorHAnsi"/>
                <w:b/>
                <w:szCs w:val="22"/>
              </w:rPr>
            </w:pPr>
            <w:r w:rsidRPr="00A27C8F">
              <w:rPr>
                <w:rFonts w:asciiTheme="minorHAnsi" w:hAnsiTheme="minorHAnsi" w:cstheme="minorHAnsi"/>
                <w:b/>
                <w:szCs w:val="22"/>
              </w:rPr>
              <w:t>People Management:</w:t>
            </w:r>
          </w:p>
          <w:p w14:paraId="22A6C666" w14:textId="77777777" w:rsidR="00D6212F" w:rsidRPr="00A27C8F" w:rsidRDefault="00D6212F" w:rsidP="00D6212F">
            <w:pPr>
              <w:spacing w:before="40" w:after="40"/>
              <w:rPr>
                <w:rFonts w:asciiTheme="minorHAnsi" w:hAnsiTheme="minorHAnsi" w:cstheme="minorHAnsi"/>
                <w:b/>
                <w:szCs w:val="22"/>
              </w:rPr>
            </w:pPr>
          </w:p>
        </w:tc>
        <w:tc>
          <w:tcPr>
            <w:tcW w:w="4819" w:type="dxa"/>
            <w:gridSpan w:val="7"/>
            <w:shd w:val="clear" w:color="auto" w:fill="F3F3F3"/>
          </w:tcPr>
          <w:p w14:paraId="73160BF2" w14:textId="77777777" w:rsidR="00D6212F" w:rsidRPr="00A27C8F" w:rsidRDefault="00D6212F" w:rsidP="00D6212F">
            <w:pPr>
              <w:pStyle w:val="CommentText"/>
              <w:tabs>
                <w:tab w:val="left" w:pos="811"/>
                <w:tab w:val="left" w:pos="4235"/>
                <w:tab w:val="left" w:pos="5074"/>
              </w:tabs>
              <w:jc w:val="both"/>
              <w:rPr>
                <w:rFonts w:asciiTheme="minorHAnsi" w:eastAsiaTheme="minorEastAsia" w:hAnsiTheme="minorHAnsi" w:cstheme="minorHAnsi"/>
                <w:b/>
                <w:color w:val="767676"/>
                <w:sz w:val="22"/>
                <w:szCs w:val="22"/>
                <w:lang w:eastAsia="en-GB"/>
              </w:rPr>
            </w:pPr>
            <w:r w:rsidRPr="00A27C8F">
              <w:rPr>
                <w:rFonts w:asciiTheme="minorHAnsi" w:eastAsiaTheme="minorEastAsia" w:hAnsiTheme="minorHAnsi" w:cstheme="minorHAnsi"/>
                <w:b/>
                <w:color w:val="767676"/>
                <w:sz w:val="22"/>
                <w:szCs w:val="22"/>
                <w:lang w:eastAsia="en-GB"/>
              </w:rPr>
              <w:t>Line Manager?</w:t>
            </w:r>
          </w:p>
        </w:tc>
        <w:tc>
          <w:tcPr>
            <w:tcW w:w="2268" w:type="dxa"/>
            <w:gridSpan w:val="3"/>
            <w:shd w:val="clear" w:color="auto" w:fill="auto"/>
          </w:tcPr>
          <w:p w14:paraId="2FD53B66" w14:textId="02861D3B" w:rsidR="00D6212F" w:rsidRPr="00A27C8F" w:rsidRDefault="00720BB3" w:rsidP="00D6212F">
            <w:pPr>
              <w:pStyle w:val="CommentText"/>
              <w:tabs>
                <w:tab w:val="left" w:pos="811"/>
                <w:tab w:val="left" w:pos="4235"/>
                <w:tab w:val="left" w:pos="5074"/>
              </w:tabs>
              <w:jc w:val="both"/>
              <w:rPr>
                <w:rFonts w:asciiTheme="minorHAnsi" w:eastAsiaTheme="minorEastAsia" w:hAnsiTheme="minorHAnsi" w:cstheme="minorHAnsi"/>
                <w:color w:val="767676"/>
                <w:sz w:val="22"/>
                <w:szCs w:val="22"/>
                <w:lang w:eastAsia="en-GB"/>
              </w:rPr>
            </w:pPr>
            <w:r w:rsidRPr="00A27C8F">
              <w:rPr>
                <w:rFonts w:asciiTheme="minorHAnsi" w:eastAsiaTheme="minorEastAsia" w:hAnsiTheme="minorHAnsi" w:cstheme="minorHAnsi"/>
                <w:color w:val="767676"/>
                <w:sz w:val="22"/>
                <w:szCs w:val="22"/>
                <w:lang w:eastAsia="en-GB"/>
              </w:rPr>
              <w:t>No</w:t>
            </w:r>
          </w:p>
        </w:tc>
      </w:tr>
      <w:tr w:rsidR="00D6212F" w:rsidRPr="006742B0" w14:paraId="5E54346A" w14:textId="77777777" w:rsidTr="006914FF">
        <w:trPr>
          <w:trHeight w:val="253"/>
        </w:trPr>
        <w:tc>
          <w:tcPr>
            <w:tcW w:w="2411" w:type="dxa"/>
            <w:vMerge/>
            <w:shd w:val="pct5" w:color="000000" w:fill="FFFFFF"/>
          </w:tcPr>
          <w:p w14:paraId="21E0CAB1" w14:textId="77777777" w:rsidR="00D6212F" w:rsidRPr="00A27C8F" w:rsidRDefault="00D6212F" w:rsidP="00D6212F">
            <w:pPr>
              <w:spacing w:before="40" w:after="40"/>
              <w:rPr>
                <w:rFonts w:asciiTheme="minorHAnsi" w:hAnsiTheme="minorHAnsi" w:cstheme="minorHAnsi"/>
                <w:b/>
                <w:szCs w:val="22"/>
              </w:rPr>
            </w:pPr>
          </w:p>
        </w:tc>
        <w:tc>
          <w:tcPr>
            <w:tcW w:w="4819" w:type="dxa"/>
            <w:gridSpan w:val="7"/>
            <w:shd w:val="clear" w:color="auto" w:fill="F3F3F3"/>
          </w:tcPr>
          <w:p w14:paraId="47CCB64D" w14:textId="77777777" w:rsidR="00D6212F" w:rsidRPr="00A27C8F" w:rsidRDefault="00D6212F" w:rsidP="00D6212F">
            <w:pPr>
              <w:pStyle w:val="CommentText"/>
              <w:tabs>
                <w:tab w:val="left" w:pos="811"/>
                <w:tab w:val="left" w:pos="4235"/>
                <w:tab w:val="left" w:pos="5074"/>
              </w:tabs>
              <w:jc w:val="both"/>
              <w:rPr>
                <w:rFonts w:asciiTheme="minorHAnsi" w:eastAsiaTheme="minorEastAsia" w:hAnsiTheme="minorHAnsi" w:cstheme="minorHAnsi"/>
                <w:b/>
                <w:color w:val="767676"/>
                <w:sz w:val="22"/>
                <w:szCs w:val="22"/>
                <w:lang w:eastAsia="en-GB"/>
              </w:rPr>
            </w:pPr>
            <w:r w:rsidRPr="00A27C8F">
              <w:rPr>
                <w:rFonts w:asciiTheme="minorHAnsi" w:eastAsiaTheme="minorEastAsia" w:hAnsiTheme="minorHAnsi" w:cstheme="minorHAnsi"/>
                <w:b/>
                <w:color w:val="767676"/>
                <w:sz w:val="22"/>
                <w:szCs w:val="22"/>
                <w:lang w:eastAsia="en-GB"/>
              </w:rPr>
              <w:t>Virtual (project) Manager of people?</w:t>
            </w:r>
          </w:p>
        </w:tc>
        <w:tc>
          <w:tcPr>
            <w:tcW w:w="2268" w:type="dxa"/>
            <w:gridSpan w:val="3"/>
            <w:shd w:val="clear" w:color="auto" w:fill="auto"/>
          </w:tcPr>
          <w:p w14:paraId="137A8530" w14:textId="0AE61231" w:rsidR="00D6212F" w:rsidRPr="00A27C8F" w:rsidRDefault="004C3796" w:rsidP="00D6212F">
            <w:pPr>
              <w:pStyle w:val="CommentText"/>
              <w:tabs>
                <w:tab w:val="left" w:pos="811"/>
                <w:tab w:val="left" w:pos="4235"/>
                <w:tab w:val="left" w:pos="5074"/>
              </w:tabs>
              <w:jc w:val="both"/>
              <w:rPr>
                <w:rFonts w:asciiTheme="minorHAnsi" w:eastAsiaTheme="minorEastAsia" w:hAnsiTheme="minorHAnsi" w:cstheme="minorHAnsi"/>
                <w:color w:val="767676"/>
                <w:sz w:val="22"/>
                <w:szCs w:val="22"/>
                <w:lang w:eastAsia="en-GB"/>
              </w:rPr>
            </w:pPr>
            <w:r w:rsidRPr="00A27C8F">
              <w:rPr>
                <w:rFonts w:asciiTheme="minorHAnsi" w:eastAsiaTheme="minorEastAsia" w:hAnsiTheme="minorHAnsi" w:cstheme="minorHAnsi"/>
                <w:color w:val="767676"/>
                <w:sz w:val="22"/>
                <w:szCs w:val="22"/>
                <w:lang w:eastAsia="en-GB"/>
              </w:rPr>
              <w:t>NA</w:t>
            </w:r>
          </w:p>
        </w:tc>
      </w:tr>
      <w:tr w:rsidR="00D6212F" w:rsidRPr="006742B0" w14:paraId="0D2BE097" w14:textId="77777777" w:rsidTr="006914FF">
        <w:trPr>
          <w:trHeight w:val="253"/>
        </w:trPr>
        <w:tc>
          <w:tcPr>
            <w:tcW w:w="2411" w:type="dxa"/>
            <w:vMerge/>
            <w:shd w:val="pct5" w:color="000000" w:fill="FFFFFF"/>
          </w:tcPr>
          <w:p w14:paraId="0149A514" w14:textId="77777777" w:rsidR="00D6212F" w:rsidRPr="00A27C8F" w:rsidRDefault="00D6212F" w:rsidP="00D6212F">
            <w:pPr>
              <w:spacing w:before="40" w:after="40"/>
              <w:rPr>
                <w:rFonts w:asciiTheme="minorHAnsi" w:hAnsiTheme="minorHAnsi" w:cstheme="minorHAnsi"/>
                <w:b/>
                <w:szCs w:val="22"/>
              </w:rPr>
            </w:pPr>
          </w:p>
        </w:tc>
        <w:tc>
          <w:tcPr>
            <w:tcW w:w="4819" w:type="dxa"/>
            <w:gridSpan w:val="7"/>
            <w:shd w:val="clear" w:color="auto" w:fill="F3F3F3"/>
          </w:tcPr>
          <w:p w14:paraId="014EA518" w14:textId="77777777" w:rsidR="00D6212F" w:rsidRPr="00A27C8F" w:rsidRDefault="00D6212F" w:rsidP="00D6212F">
            <w:pPr>
              <w:pStyle w:val="CommentText"/>
              <w:tabs>
                <w:tab w:val="left" w:pos="811"/>
                <w:tab w:val="left" w:pos="4235"/>
                <w:tab w:val="left" w:pos="5074"/>
              </w:tabs>
              <w:jc w:val="both"/>
              <w:rPr>
                <w:rFonts w:asciiTheme="minorHAnsi" w:eastAsiaTheme="minorEastAsia" w:hAnsiTheme="minorHAnsi" w:cstheme="minorHAnsi"/>
                <w:b/>
                <w:color w:val="767676"/>
                <w:sz w:val="22"/>
                <w:szCs w:val="22"/>
                <w:lang w:eastAsia="en-GB"/>
              </w:rPr>
            </w:pPr>
            <w:r w:rsidRPr="00A27C8F">
              <w:rPr>
                <w:rFonts w:asciiTheme="minorHAnsi" w:eastAsiaTheme="minorEastAsia" w:hAnsiTheme="minorHAnsi" w:cstheme="minorHAnsi"/>
                <w:b/>
                <w:color w:val="767676"/>
                <w:sz w:val="22"/>
                <w:szCs w:val="22"/>
                <w:lang w:eastAsia="en-GB"/>
              </w:rPr>
              <w:t>No of direct reports:</w:t>
            </w:r>
          </w:p>
        </w:tc>
        <w:tc>
          <w:tcPr>
            <w:tcW w:w="2268" w:type="dxa"/>
            <w:gridSpan w:val="3"/>
            <w:shd w:val="clear" w:color="auto" w:fill="auto"/>
          </w:tcPr>
          <w:p w14:paraId="41203F5E" w14:textId="76240578" w:rsidR="00D6212F" w:rsidRPr="00A27C8F" w:rsidRDefault="00A27C8F" w:rsidP="00D6212F">
            <w:pPr>
              <w:pStyle w:val="CommentText"/>
              <w:tabs>
                <w:tab w:val="left" w:pos="811"/>
                <w:tab w:val="left" w:pos="4235"/>
                <w:tab w:val="left" w:pos="5074"/>
              </w:tabs>
              <w:jc w:val="both"/>
              <w:rPr>
                <w:rFonts w:asciiTheme="minorHAnsi" w:eastAsiaTheme="minorEastAsia" w:hAnsiTheme="minorHAnsi" w:cstheme="minorHAnsi"/>
                <w:color w:val="767676"/>
                <w:sz w:val="22"/>
                <w:szCs w:val="22"/>
                <w:lang w:eastAsia="en-GB"/>
              </w:rPr>
            </w:pPr>
            <w:r w:rsidRPr="00A27C8F">
              <w:rPr>
                <w:rFonts w:asciiTheme="minorHAnsi" w:eastAsiaTheme="minorEastAsia" w:hAnsiTheme="minorHAnsi" w:cstheme="minorHAnsi"/>
                <w:color w:val="767676"/>
                <w:sz w:val="22"/>
                <w:szCs w:val="22"/>
                <w:lang w:eastAsia="en-GB"/>
              </w:rPr>
              <w:t>0</w:t>
            </w:r>
          </w:p>
        </w:tc>
      </w:tr>
      <w:tr w:rsidR="00D6212F" w:rsidRPr="006742B0" w14:paraId="194A0593" w14:textId="77777777" w:rsidTr="006914FF">
        <w:trPr>
          <w:trHeight w:val="253"/>
        </w:trPr>
        <w:tc>
          <w:tcPr>
            <w:tcW w:w="2411" w:type="dxa"/>
            <w:vMerge/>
            <w:tcBorders>
              <w:bottom w:val="nil"/>
            </w:tcBorders>
            <w:shd w:val="pct5" w:color="000000" w:fill="FFFFFF"/>
          </w:tcPr>
          <w:p w14:paraId="6753A724" w14:textId="77777777" w:rsidR="00D6212F" w:rsidRPr="00A27C8F" w:rsidRDefault="00D6212F" w:rsidP="00D6212F">
            <w:pPr>
              <w:spacing w:before="40" w:after="40"/>
              <w:rPr>
                <w:rFonts w:asciiTheme="minorHAnsi" w:hAnsiTheme="minorHAnsi" w:cstheme="minorHAnsi"/>
                <w:b/>
                <w:szCs w:val="22"/>
              </w:rPr>
            </w:pPr>
          </w:p>
        </w:tc>
        <w:tc>
          <w:tcPr>
            <w:tcW w:w="4819" w:type="dxa"/>
            <w:gridSpan w:val="7"/>
            <w:shd w:val="clear" w:color="auto" w:fill="F3F3F3"/>
          </w:tcPr>
          <w:p w14:paraId="0F400951" w14:textId="77777777" w:rsidR="00D6212F" w:rsidRPr="00A27C8F" w:rsidRDefault="00D6212F" w:rsidP="00D6212F">
            <w:pPr>
              <w:pStyle w:val="CommentText"/>
              <w:tabs>
                <w:tab w:val="left" w:pos="811"/>
                <w:tab w:val="left" w:pos="4235"/>
                <w:tab w:val="left" w:pos="5074"/>
              </w:tabs>
              <w:jc w:val="both"/>
              <w:rPr>
                <w:rFonts w:asciiTheme="minorHAnsi" w:eastAsiaTheme="minorEastAsia" w:hAnsiTheme="minorHAnsi" w:cstheme="minorHAnsi"/>
                <w:b/>
                <w:color w:val="767676"/>
                <w:sz w:val="22"/>
                <w:szCs w:val="22"/>
                <w:lang w:eastAsia="en-GB"/>
              </w:rPr>
            </w:pPr>
            <w:r w:rsidRPr="00A27C8F">
              <w:rPr>
                <w:rFonts w:asciiTheme="minorHAnsi" w:eastAsiaTheme="minorEastAsia" w:hAnsiTheme="minorHAnsi" w:cstheme="minorHAnsi"/>
                <w:b/>
                <w:color w:val="767676"/>
                <w:sz w:val="22"/>
                <w:szCs w:val="22"/>
                <w:lang w:eastAsia="en-GB"/>
              </w:rPr>
              <w:t>Overall team size (headcount):</w:t>
            </w:r>
          </w:p>
        </w:tc>
        <w:tc>
          <w:tcPr>
            <w:tcW w:w="2268" w:type="dxa"/>
            <w:gridSpan w:val="3"/>
            <w:shd w:val="clear" w:color="auto" w:fill="auto"/>
          </w:tcPr>
          <w:p w14:paraId="26B217DB" w14:textId="5B06CD90" w:rsidR="00D6212F" w:rsidRPr="00A27C8F" w:rsidRDefault="00D6212F" w:rsidP="00D6212F">
            <w:pPr>
              <w:pStyle w:val="CommentText"/>
              <w:tabs>
                <w:tab w:val="left" w:pos="811"/>
                <w:tab w:val="left" w:pos="4235"/>
                <w:tab w:val="left" w:pos="5074"/>
              </w:tabs>
              <w:jc w:val="both"/>
              <w:rPr>
                <w:rFonts w:asciiTheme="minorHAnsi" w:eastAsiaTheme="minorEastAsia" w:hAnsiTheme="minorHAnsi" w:cstheme="minorHAnsi"/>
                <w:color w:val="767676"/>
                <w:sz w:val="22"/>
                <w:szCs w:val="22"/>
                <w:lang w:eastAsia="en-GB"/>
              </w:rPr>
            </w:pPr>
          </w:p>
        </w:tc>
      </w:tr>
      <w:tr w:rsidR="00D6212F" w:rsidRPr="006742B0" w14:paraId="552D50E9" w14:textId="77777777" w:rsidTr="006914FF">
        <w:trPr>
          <w:trHeight w:val="572"/>
        </w:trPr>
        <w:tc>
          <w:tcPr>
            <w:tcW w:w="2411" w:type="dxa"/>
            <w:tcBorders>
              <w:top w:val="nil"/>
            </w:tcBorders>
            <w:shd w:val="pct5" w:color="000000" w:fill="FFFFFF"/>
          </w:tcPr>
          <w:p w14:paraId="47C4AA26" w14:textId="4ED0DD96" w:rsidR="00D6212F" w:rsidRPr="00A27C8F" w:rsidRDefault="001F3FB8" w:rsidP="00D6212F">
            <w:pPr>
              <w:spacing w:before="40" w:after="40"/>
              <w:rPr>
                <w:rFonts w:asciiTheme="minorHAnsi" w:hAnsiTheme="minorHAnsi" w:cstheme="minorHAnsi"/>
                <w:b/>
                <w:szCs w:val="22"/>
              </w:rPr>
            </w:pPr>
            <w:r w:rsidRPr="00A27C8F">
              <w:rPr>
                <w:rFonts w:asciiTheme="minorHAnsi" w:hAnsiTheme="minorHAnsi" w:cstheme="minorHAnsi"/>
                <w:b/>
                <w:bCs/>
                <w:szCs w:val="22"/>
              </w:rPr>
              <w:t>Which roles report into this role</w:t>
            </w:r>
          </w:p>
        </w:tc>
        <w:tc>
          <w:tcPr>
            <w:tcW w:w="7087" w:type="dxa"/>
            <w:gridSpan w:val="10"/>
          </w:tcPr>
          <w:p w14:paraId="1369995D" w14:textId="448B3676" w:rsidR="00D6212F" w:rsidRPr="00A27C8F" w:rsidRDefault="00D6212F" w:rsidP="00720BB3">
            <w:pPr>
              <w:rPr>
                <w:rFonts w:asciiTheme="minorHAnsi" w:hAnsiTheme="minorHAnsi" w:cstheme="minorHAnsi"/>
                <w:szCs w:val="22"/>
              </w:rPr>
            </w:pPr>
          </w:p>
        </w:tc>
      </w:tr>
      <w:tr w:rsidR="00D6212F" w:rsidRPr="006742B0" w14:paraId="39803B40" w14:textId="77777777" w:rsidTr="006914FF">
        <w:trPr>
          <w:trHeight w:val="252"/>
        </w:trPr>
        <w:tc>
          <w:tcPr>
            <w:tcW w:w="2411" w:type="dxa"/>
            <w:vMerge w:val="restart"/>
            <w:shd w:val="pct5" w:color="000000" w:fill="FFFFFF"/>
          </w:tcPr>
          <w:p w14:paraId="4685E977" w14:textId="77777777" w:rsidR="00D6212F" w:rsidRPr="00A27C8F" w:rsidRDefault="00D6212F" w:rsidP="00D6212F">
            <w:pPr>
              <w:spacing w:before="40" w:after="40"/>
              <w:rPr>
                <w:rFonts w:asciiTheme="minorHAnsi" w:hAnsiTheme="minorHAnsi" w:cstheme="minorHAnsi"/>
                <w:b/>
                <w:szCs w:val="22"/>
              </w:rPr>
            </w:pPr>
            <w:r w:rsidRPr="00A27C8F">
              <w:rPr>
                <w:rFonts w:asciiTheme="minorHAnsi" w:hAnsiTheme="minorHAnsi" w:cstheme="minorHAnsi"/>
                <w:b/>
                <w:szCs w:val="22"/>
              </w:rPr>
              <w:t>Financial:</w:t>
            </w:r>
          </w:p>
        </w:tc>
        <w:tc>
          <w:tcPr>
            <w:tcW w:w="2551" w:type="dxa"/>
            <w:gridSpan w:val="3"/>
            <w:shd w:val="clear" w:color="auto" w:fill="F3F3F3"/>
          </w:tcPr>
          <w:p w14:paraId="1A5A4683" w14:textId="77777777" w:rsidR="00D6212F" w:rsidRPr="00A27C8F" w:rsidRDefault="00D6212F" w:rsidP="00D6212F">
            <w:pPr>
              <w:rPr>
                <w:rFonts w:asciiTheme="minorHAnsi" w:hAnsiTheme="minorHAnsi" w:cstheme="minorHAnsi"/>
                <w:b/>
                <w:bCs/>
                <w:szCs w:val="22"/>
              </w:rPr>
            </w:pPr>
            <w:r w:rsidRPr="00A27C8F">
              <w:rPr>
                <w:rFonts w:asciiTheme="minorHAnsi" w:hAnsiTheme="minorHAnsi" w:cstheme="minorHAnsi"/>
                <w:b/>
                <w:bCs/>
                <w:szCs w:val="22"/>
              </w:rPr>
              <w:t>Budget manager</w:t>
            </w:r>
          </w:p>
        </w:tc>
        <w:tc>
          <w:tcPr>
            <w:tcW w:w="1418" w:type="dxa"/>
            <w:gridSpan w:val="2"/>
            <w:shd w:val="clear" w:color="auto" w:fill="auto"/>
          </w:tcPr>
          <w:p w14:paraId="144FBF9F" w14:textId="22DE48E9" w:rsidR="00D6212F" w:rsidRPr="00A27C8F" w:rsidRDefault="00A27C8F" w:rsidP="00D6212F">
            <w:pPr>
              <w:rPr>
                <w:rFonts w:asciiTheme="minorHAnsi" w:hAnsiTheme="minorHAnsi" w:cstheme="minorHAnsi"/>
                <w:szCs w:val="22"/>
              </w:rPr>
            </w:pPr>
            <w:r w:rsidRPr="00A27C8F">
              <w:rPr>
                <w:rFonts w:asciiTheme="minorHAnsi" w:hAnsiTheme="minorHAnsi" w:cstheme="minorHAnsi"/>
                <w:szCs w:val="22"/>
              </w:rPr>
              <w:t>No</w:t>
            </w:r>
          </w:p>
        </w:tc>
        <w:tc>
          <w:tcPr>
            <w:tcW w:w="3118" w:type="dxa"/>
            <w:gridSpan w:val="5"/>
            <w:shd w:val="clear" w:color="auto" w:fill="auto"/>
          </w:tcPr>
          <w:p w14:paraId="5276FACC" w14:textId="77777777" w:rsidR="00D6212F" w:rsidRPr="00A27C8F" w:rsidRDefault="00D6212F" w:rsidP="00D6212F">
            <w:pPr>
              <w:rPr>
                <w:rFonts w:asciiTheme="minorHAnsi" w:hAnsiTheme="minorHAnsi" w:cstheme="minorHAnsi"/>
                <w:szCs w:val="22"/>
              </w:rPr>
            </w:pPr>
          </w:p>
        </w:tc>
      </w:tr>
      <w:tr w:rsidR="00D6212F" w:rsidRPr="006742B0" w14:paraId="665C5A56" w14:textId="77777777" w:rsidTr="006914FF">
        <w:trPr>
          <w:trHeight w:val="251"/>
        </w:trPr>
        <w:tc>
          <w:tcPr>
            <w:tcW w:w="2411" w:type="dxa"/>
            <w:vMerge/>
            <w:shd w:val="pct5" w:color="000000" w:fill="FFFFFF"/>
          </w:tcPr>
          <w:p w14:paraId="076DE99C" w14:textId="77777777" w:rsidR="00D6212F" w:rsidRPr="00A27C8F" w:rsidRDefault="00D6212F" w:rsidP="00D6212F">
            <w:pPr>
              <w:spacing w:before="40" w:after="40"/>
              <w:rPr>
                <w:rFonts w:asciiTheme="minorHAnsi" w:hAnsiTheme="minorHAnsi" w:cstheme="minorHAnsi"/>
                <w:b/>
                <w:szCs w:val="22"/>
              </w:rPr>
            </w:pPr>
          </w:p>
        </w:tc>
        <w:tc>
          <w:tcPr>
            <w:tcW w:w="2551" w:type="dxa"/>
            <w:gridSpan w:val="3"/>
            <w:shd w:val="clear" w:color="auto" w:fill="F3F3F3"/>
          </w:tcPr>
          <w:p w14:paraId="1EA7B39B" w14:textId="77777777" w:rsidR="00D6212F" w:rsidRPr="00A27C8F" w:rsidRDefault="00D6212F" w:rsidP="00D6212F">
            <w:pPr>
              <w:rPr>
                <w:rFonts w:asciiTheme="minorHAnsi" w:hAnsiTheme="minorHAnsi" w:cstheme="minorHAnsi"/>
                <w:b/>
                <w:bCs/>
                <w:szCs w:val="22"/>
              </w:rPr>
            </w:pPr>
            <w:r w:rsidRPr="00A27C8F">
              <w:rPr>
                <w:rFonts w:asciiTheme="minorHAnsi" w:hAnsiTheme="minorHAnsi" w:cstheme="minorHAnsi"/>
                <w:b/>
                <w:bCs/>
                <w:szCs w:val="22"/>
              </w:rPr>
              <w:t>OPEX responsibility</w:t>
            </w:r>
          </w:p>
        </w:tc>
        <w:tc>
          <w:tcPr>
            <w:tcW w:w="1418" w:type="dxa"/>
            <w:gridSpan w:val="2"/>
            <w:shd w:val="clear" w:color="auto" w:fill="auto"/>
          </w:tcPr>
          <w:p w14:paraId="22A2020C" w14:textId="44771748" w:rsidR="00D6212F" w:rsidRPr="00A27C8F" w:rsidRDefault="00D6212F" w:rsidP="00A27C8F">
            <w:pPr>
              <w:rPr>
                <w:rFonts w:asciiTheme="minorHAnsi" w:hAnsiTheme="minorHAnsi" w:cstheme="minorHAnsi"/>
                <w:szCs w:val="22"/>
              </w:rPr>
            </w:pPr>
            <w:r w:rsidRPr="00A27C8F">
              <w:rPr>
                <w:rFonts w:asciiTheme="minorHAnsi" w:hAnsiTheme="minorHAnsi" w:cstheme="minorHAnsi"/>
                <w:szCs w:val="22"/>
              </w:rPr>
              <w:t>£</w:t>
            </w:r>
            <w:r w:rsidR="00A27C8F" w:rsidRPr="00A27C8F">
              <w:rPr>
                <w:rFonts w:asciiTheme="minorHAnsi" w:hAnsiTheme="minorHAnsi" w:cstheme="minorHAnsi"/>
                <w:szCs w:val="22"/>
              </w:rPr>
              <w:t>0</w:t>
            </w:r>
          </w:p>
        </w:tc>
        <w:tc>
          <w:tcPr>
            <w:tcW w:w="3118" w:type="dxa"/>
            <w:gridSpan w:val="5"/>
            <w:shd w:val="clear" w:color="auto" w:fill="auto"/>
          </w:tcPr>
          <w:p w14:paraId="3C355DCD" w14:textId="0A1E87CD" w:rsidR="00D6212F" w:rsidRPr="00A27C8F" w:rsidRDefault="00D6212F" w:rsidP="00A27C8F">
            <w:pPr>
              <w:rPr>
                <w:rFonts w:asciiTheme="minorHAnsi" w:hAnsiTheme="minorHAnsi" w:cstheme="minorHAnsi"/>
                <w:szCs w:val="22"/>
              </w:rPr>
            </w:pPr>
          </w:p>
        </w:tc>
      </w:tr>
      <w:tr w:rsidR="00D6212F" w:rsidRPr="006742B0" w14:paraId="292DA05C" w14:textId="77777777" w:rsidTr="006914FF">
        <w:trPr>
          <w:trHeight w:val="251"/>
        </w:trPr>
        <w:tc>
          <w:tcPr>
            <w:tcW w:w="2411" w:type="dxa"/>
            <w:vMerge/>
            <w:shd w:val="pct5" w:color="000000" w:fill="FFFFFF"/>
          </w:tcPr>
          <w:p w14:paraId="00027F6B" w14:textId="77777777" w:rsidR="00D6212F" w:rsidRPr="00A27C8F" w:rsidRDefault="00D6212F" w:rsidP="00D6212F">
            <w:pPr>
              <w:spacing w:before="40" w:after="40"/>
              <w:rPr>
                <w:rFonts w:asciiTheme="minorHAnsi" w:hAnsiTheme="minorHAnsi" w:cstheme="minorHAnsi"/>
                <w:b/>
                <w:szCs w:val="22"/>
              </w:rPr>
            </w:pPr>
          </w:p>
        </w:tc>
        <w:tc>
          <w:tcPr>
            <w:tcW w:w="2551" w:type="dxa"/>
            <w:gridSpan w:val="3"/>
            <w:shd w:val="clear" w:color="auto" w:fill="F3F3F3"/>
          </w:tcPr>
          <w:p w14:paraId="7ADEEE1B" w14:textId="77777777" w:rsidR="00D6212F" w:rsidRPr="00A27C8F" w:rsidRDefault="00D6212F" w:rsidP="00D6212F">
            <w:pPr>
              <w:rPr>
                <w:rFonts w:asciiTheme="minorHAnsi" w:hAnsiTheme="minorHAnsi" w:cstheme="minorHAnsi"/>
                <w:b/>
                <w:bCs/>
                <w:szCs w:val="22"/>
              </w:rPr>
            </w:pPr>
            <w:r w:rsidRPr="00A27C8F">
              <w:rPr>
                <w:rFonts w:asciiTheme="minorHAnsi" w:hAnsiTheme="minorHAnsi" w:cstheme="minorHAnsi"/>
                <w:b/>
                <w:bCs/>
                <w:szCs w:val="22"/>
              </w:rPr>
              <w:t>CAPEX responsibility</w:t>
            </w:r>
          </w:p>
        </w:tc>
        <w:tc>
          <w:tcPr>
            <w:tcW w:w="1418" w:type="dxa"/>
            <w:gridSpan w:val="2"/>
            <w:shd w:val="clear" w:color="auto" w:fill="auto"/>
          </w:tcPr>
          <w:p w14:paraId="55617187" w14:textId="4BDBE9C8" w:rsidR="00D6212F" w:rsidRPr="00A27C8F" w:rsidRDefault="00D6212F" w:rsidP="00A27C8F">
            <w:pPr>
              <w:rPr>
                <w:rFonts w:asciiTheme="minorHAnsi" w:hAnsiTheme="minorHAnsi" w:cstheme="minorHAnsi"/>
                <w:szCs w:val="22"/>
              </w:rPr>
            </w:pPr>
            <w:r w:rsidRPr="00A27C8F">
              <w:rPr>
                <w:rFonts w:asciiTheme="minorHAnsi" w:hAnsiTheme="minorHAnsi" w:cstheme="minorHAnsi"/>
                <w:szCs w:val="22"/>
              </w:rPr>
              <w:t>£</w:t>
            </w:r>
            <w:r w:rsidR="00A27C8F" w:rsidRPr="00A27C8F">
              <w:rPr>
                <w:rFonts w:asciiTheme="minorHAnsi" w:hAnsiTheme="minorHAnsi" w:cstheme="minorHAnsi"/>
                <w:szCs w:val="22"/>
              </w:rPr>
              <w:t>0</w:t>
            </w:r>
          </w:p>
        </w:tc>
        <w:tc>
          <w:tcPr>
            <w:tcW w:w="3118" w:type="dxa"/>
            <w:gridSpan w:val="5"/>
            <w:shd w:val="clear" w:color="auto" w:fill="auto"/>
          </w:tcPr>
          <w:p w14:paraId="164D2914" w14:textId="2942977E" w:rsidR="00D6212F" w:rsidRPr="00A27C8F" w:rsidRDefault="00D6212F" w:rsidP="00D6212F">
            <w:pPr>
              <w:rPr>
                <w:rFonts w:asciiTheme="minorHAnsi" w:hAnsiTheme="minorHAnsi" w:cstheme="minorHAnsi"/>
                <w:szCs w:val="22"/>
              </w:rPr>
            </w:pPr>
          </w:p>
        </w:tc>
      </w:tr>
      <w:tr w:rsidR="00D6212F" w:rsidRPr="006742B0" w14:paraId="5F150624" w14:textId="77777777" w:rsidTr="006914FF">
        <w:trPr>
          <w:trHeight w:val="251"/>
        </w:trPr>
        <w:tc>
          <w:tcPr>
            <w:tcW w:w="2411" w:type="dxa"/>
            <w:vMerge/>
            <w:tcBorders>
              <w:bottom w:val="nil"/>
            </w:tcBorders>
            <w:shd w:val="pct5" w:color="000000" w:fill="FFFFFF"/>
          </w:tcPr>
          <w:p w14:paraId="566DB6D2" w14:textId="77777777" w:rsidR="00D6212F" w:rsidRPr="00A27C8F" w:rsidRDefault="00D6212F" w:rsidP="00D6212F">
            <w:pPr>
              <w:spacing w:before="40" w:after="40"/>
              <w:rPr>
                <w:rFonts w:asciiTheme="minorHAnsi" w:hAnsiTheme="minorHAnsi" w:cstheme="minorHAnsi"/>
                <w:b/>
                <w:szCs w:val="22"/>
              </w:rPr>
            </w:pPr>
          </w:p>
        </w:tc>
        <w:tc>
          <w:tcPr>
            <w:tcW w:w="2551" w:type="dxa"/>
            <w:gridSpan w:val="3"/>
            <w:shd w:val="clear" w:color="auto" w:fill="F3F3F3"/>
          </w:tcPr>
          <w:p w14:paraId="4A0B887B" w14:textId="77777777" w:rsidR="00D6212F" w:rsidRPr="00A27C8F" w:rsidRDefault="00D6212F" w:rsidP="00D6212F">
            <w:pPr>
              <w:rPr>
                <w:rFonts w:asciiTheme="minorHAnsi" w:hAnsiTheme="minorHAnsi" w:cstheme="minorHAnsi"/>
                <w:b/>
                <w:bCs/>
                <w:szCs w:val="22"/>
              </w:rPr>
            </w:pPr>
            <w:r w:rsidRPr="00A27C8F">
              <w:rPr>
                <w:rFonts w:asciiTheme="minorHAnsi" w:hAnsiTheme="minorHAnsi" w:cstheme="minorHAnsi"/>
                <w:b/>
                <w:bCs/>
                <w:szCs w:val="22"/>
              </w:rPr>
              <w:t>P&amp;L responsibility</w:t>
            </w:r>
          </w:p>
        </w:tc>
        <w:tc>
          <w:tcPr>
            <w:tcW w:w="1418" w:type="dxa"/>
            <w:gridSpan w:val="2"/>
            <w:shd w:val="clear" w:color="auto" w:fill="auto"/>
          </w:tcPr>
          <w:p w14:paraId="377FA9A1" w14:textId="4EA48043" w:rsidR="00D6212F" w:rsidRPr="00A27C8F" w:rsidRDefault="00D6212F" w:rsidP="00D6212F">
            <w:pPr>
              <w:rPr>
                <w:rFonts w:asciiTheme="minorHAnsi" w:hAnsiTheme="minorHAnsi" w:cstheme="minorHAnsi"/>
                <w:szCs w:val="22"/>
              </w:rPr>
            </w:pPr>
            <w:r w:rsidRPr="00A27C8F">
              <w:rPr>
                <w:rFonts w:asciiTheme="minorHAnsi" w:hAnsiTheme="minorHAnsi" w:cstheme="minorHAnsi"/>
                <w:szCs w:val="22"/>
              </w:rPr>
              <w:t>£</w:t>
            </w:r>
            <w:r w:rsidR="00A27C8F" w:rsidRPr="00A27C8F">
              <w:rPr>
                <w:rFonts w:asciiTheme="minorHAnsi" w:hAnsiTheme="minorHAnsi" w:cstheme="minorHAnsi"/>
                <w:szCs w:val="22"/>
              </w:rPr>
              <w:t>0</w:t>
            </w:r>
          </w:p>
        </w:tc>
        <w:tc>
          <w:tcPr>
            <w:tcW w:w="3118" w:type="dxa"/>
            <w:gridSpan w:val="5"/>
            <w:shd w:val="clear" w:color="auto" w:fill="auto"/>
          </w:tcPr>
          <w:p w14:paraId="379B6240" w14:textId="2E9E1822" w:rsidR="00D6212F" w:rsidRPr="00A27C8F" w:rsidRDefault="00D6212F" w:rsidP="00D6212F">
            <w:pPr>
              <w:rPr>
                <w:rFonts w:asciiTheme="minorHAnsi" w:hAnsiTheme="minorHAnsi" w:cstheme="minorHAnsi"/>
                <w:szCs w:val="22"/>
              </w:rPr>
            </w:pPr>
          </w:p>
        </w:tc>
      </w:tr>
      <w:tr w:rsidR="00D6212F" w:rsidRPr="006742B0" w14:paraId="5CFA6DCD" w14:textId="77777777" w:rsidTr="006914FF">
        <w:trPr>
          <w:trHeight w:val="410"/>
        </w:trPr>
        <w:tc>
          <w:tcPr>
            <w:tcW w:w="2411" w:type="dxa"/>
            <w:shd w:val="pct5" w:color="000000" w:fill="FFFFFF"/>
          </w:tcPr>
          <w:p w14:paraId="4A4C9DD2" w14:textId="77777777" w:rsidR="00D6212F" w:rsidRPr="00A27C8F" w:rsidRDefault="00D6212F" w:rsidP="00D6212F">
            <w:pPr>
              <w:spacing w:before="40" w:after="40"/>
              <w:rPr>
                <w:rFonts w:asciiTheme="minorHAnsi" w:hAnsiTheme="minorHAnsi" w:cstheme="minorHAnsi"/>
                <w:b/>
                <w:szCs w:val="22"/>
              </w:rPr>
            </w:pPr>
            <w:r w:rsidRPr="00A27C8F">
              <w:rPr>
                <w:rFonts w:asciiTheme="minorHAnsi" w:hAnsiTheme="minorHAnsi" w:cstheme="minorHAnsi"/>
                <w:b/>
                <w:szCs w:val="22"/>
              </w:rPr>
              <w:t>Key MBNL behaviours</w:t>
            </w:r>
          </w:p>
        </w:tc>
        <w:tc>
          <w:tcPr>
            <w:tcW w:w="7087" w:type="dxa"/>
            <w:gridSpan w:val="10"/>
            <w:shd w:val="clear" w:color="auto" w:fill="F3F3F3"/>
          </w:tcPr>
          <w:p w14:paraId="784F6278" w14:textId="29F28687" w:rsidR="00D6212F" w:rsidRPr="00A27C8F" w:rsidRDefault="00D6212F" w:rsidP="00D6212F">
            <w:pPr>
              <w:rPr>
                <w:rFonts w:asciiTheme="minorHAnsi" w:hAnsiTheme="minorHAnsi" w:cstheme="minorHAnsi"/>
                <w:bCs/>
                <w:szCs w:val="22"/>
              </w:rPr>
            </w:pPr>
            <w:r w:rsidRPr="00A27C8F">
              <w:rPr>
                <w:rFonts w:asciiTheme="minorHAnsi" w:hAnsiTheme="minorHAnsi" w:cstheme="minorHAnsi"/>
                <w:b/>
                <w:bCs/>
                <w:szCs w:val="22"/>
              </w:rPr>
              <w:t xml:space="preserve">Shine:  </w:t>
            </w:r>
            <w:r w:rsidRPr="00A27C8F">
              <w:rPr>
                <w:rFonts w:asciiTheme="minorHAnsi" w:hAnsiTheme="minorHAnsi" w:cstheme="minorHAnsi"/>
                <w:bCs/>
                <w:szCs w:val="22"/>
              </w:rPr>
              <w:t>Be an ambassador for MBNL.</w:t>
            </w:r>
            <w:r w:rsidRPr="00A27C8F">
              <w:rPr>
                <w:rFonts w:asciiTheme="minorHAnsi" w:hAnsiTheme="minorHAnsi" w:cstheme="minorHAnsi"/>
                <w:b/>
                <w:bCs/>
                <w:szCs w:val="22"/>
              </w:rPr>
              <w:t xml:space="preserve">  </w:t>
            </w:r>
            <w:r w:rsidRPr="00A27C8F">
              <w:rPr>
                <w:rFonts w:asciiTheme="minorHAnsi" w:hAnsiTheme="minorHAnsi" w:cstheme="minorHAnsi"/>
                <w:bCs/>
                <w:szCs w:val="22"/>
              </w:rPr>
              <w:t>Be courageous and resilient.  Grow and stretch yourself, rise to the challenge</w:t>
            </w:r>
          </w:p>
          <w:p w14:paraId="188185FD" w14:textId="013E6A9B" w:rsidR="00D6212F" w:rsidRPr="00A27C8F" w:rsidRDefault="00D6212F" w:rsidP="00D6212F">
            <w:pPr>
              <w:rPr>
                <w:rFonts w:asciiTheme="minorHAnsi" w:hAnsiTheme="minorHAnsi" w:cstheme="minorHAnsi"/>
                <w:bCs/>
                <w:szCs w:val="22"/>
              </w:rPr>
            </w:pPr>
            <w:r w:rsidRPr="00A27C8F">
              <w:rPr>
                <w:rFonts w:asciiTheme="minorHAnsi" w:hAnsiTheme="minorHAnsi" w:cstheme="minorHAnsi"/>
                <w:b/>
                <w:bCs/>
                <w:szCs w:val="22"/>
              </w:rPr>
              <w:t xml:space="preserve">Collaborate:  </w:t>
            </w:r>
            <w:r w:rsidRPr="00A27C8F">
              <w:rPr>
                <w:rFonts w:asciiTheme="minorHAnsi" w:hAnsiTheme="minorHAnsi" w:cstheme="minorHAnsi"/>
                <w:bCs/>
                <w:szCs w:val="22"/>
              </w:rPr>
              <w:t>Be positive. Actively seek others out and build effective relationships.  Have open, honest &amp; transparent conversations</w:t>
            </w:r>
          </w:p>
          <w:p w14:paraId="3BFE0012" w14:textId="744F52FE" w:rsidR="00D6212F" w:rsidRPr="00A27C8F" w:rsidRDefault="00D6212F" w:rsidP="00D6212F">
            <w:pPr>
              <w:rPr>
                <w:rFonts w:asciiTheme="minorHAnsi" w:hAnsiTheme="minorHAnsi" w:cstheme="minorHAnsi"/>
                <w:bCs/>
                <w:szCs w:val="22"/>
              </w:rPr>
            </w:pPr>
            <w:r w:rsidRPr="00A27C8F">
              <w:rPr>
                <w:rFonts w:asciiTheme="minorHAnsi" w:hAnsiTheme="minorHAnsi" w:cstheme="minorHAnsi"/>
                <w:b/>
                <w:bCs/>
                <w:szCs w:val="22"/>
              </w:rPr>
              <w:t xml:space="preserve">Deliver:  </w:t>
            </w:r>
            <w:r w:rsidRPr="00A27C8F">
              <w:rPr>
                <w:rFonts w:asciiTheme="minorHAnsi" w:hAnsiTheme="minorHAnsi" w:cstheme="minorHAnsi"/>
                <w:bCs/>
                <w:szCs w:val="22"/>
              </w:rPr>
              <w:t>Create a plan, regularly review and measure against that plan.  Have a can-do attitude, learn from your experience</w:t>
            </w:r>
          </w:p>
          <w:p w14:paraId="1A557F1E" w14:textId="005A70FC" w:rsidR="00D6212F" w:rsidRPr="00A27C8F" w:rsidRDefault="00D6212F" w:rsidP="00D6212F">
            <w:pPr>
              <w:rPr>
                <w:rFonts w:asciiTheme="minorHAnsi" w:hAnsiTheme="minorHAnsi" w:cstheme="minorHAnsi"/>
                <w:bCs/>
                <w:szCs w:val="22"/>
              </w:rPr>
            </w:pPr>
            <w:r w:rsidRPr="00A27C8F">
              <w:rPr>
                <w:rFonts w:asciiTheme="minorHAnsi" w:hAnsiTheme="minorHAnsi" w:cstheme="minorHAnsi"/>
                <w:b/>
                <w:bCs/>
                <w:szCs w:val="22"/>
              </w:rPr>
              <w:t xml:space="preserve">Lead:  </w:t>
            </w:r>
            <w:r w:rsidRPr="00A27C8F">
              <w:rPr>
                <w:rFonts w:asciiTheme="minorHAnsi" w:hAnsiTheme="minorHAnsi" w:cstheme="minorHAnsi"/>
                <w:bCs/>
                <w:szCs w:val="22"/>
              </w:rPr>
              <w:t>Create, innovate and inspire.  Challenge the norm and bring people on the journey</w:t>
            </w:r>
          </w:p>
        </w:tc>
      </w:tr>
      <w:tr w:rsidR="00020F72" w:rsidRPr="0094279D" w14:paraId="679F5BB9" w14:textId="77777777" w:rsidTr="000C0976">
        <w:trPr>
          <w:trHeight w:val="994"/>
        </w:trPr>
        <w:tc>
          <w:tcPr>
            <w:tcW w:w="2411" w:type="dxa"/>
            <w:shd w:val="pct5" w:color="000000" w:fill="FFFFFF"/>
          </w:tcPr>
          <w:p w14:paraId="375EFF44" w14:textId="77777777" w:rsidR="00020F72" w:rsidRPr="00A27C8F" w:rsidRDefault="00020F72" w:rsidP="000C0976">
            <w:pPr>
              <w:spacing w:before="40" w:after="40"/>
              <w:rPr>
                <w:rFonts w:asciiTheme="minorHAnsi" w:hAnsiTheme="minorHAnsi" w:cstheme="minorHAnsi"/>
                <w:b/>
                <w:szCs w:val="22"/>
              </w:rPr>
            </w:pPr>
            <w:r w:rsidRPr="00A27C8F">
              <w:rPr>
                <w:rFonts w:asciiTheme="minorHAnsi" w:hAnsiTheme="minorHAnsi" w:cstheme="minorHAnsi"/>
                <w:b/>
                <w:szCs w:val="22"/>
              </w:rPr>
              <w:t>Skills Framework for the Information Age</w:t>
            </w:r>
          </w:p>
        </w:tc>
        <w:tc>
          <w:tcPr>
            <w:tcW w:w="7087" w:type="dxa"/>
            <w:gridSpan w:val="10"/>
          </w:tcPr>
          <w:p w14:paraId="52739A23" w14:textId="77777777" w:rsidR="00020F72" w:rsidRPr="00A27C8F" w:rsidRDefault="00020F72" w:rsidP="000C0976">
            <w:pPr>
              <w:spacing w:after="0"/>
              <w:rPr>
                <w:rFonts w:asciiTheme="minorHAnsi" w:hAnsiTheme="minorHAnsi" w:cstheme="minorHAnsi"/>
                <w:b/>
                <w:szCs w:val="22"/>
              </w:rPr>
            </w:pPr>
            <w:r w:rsidRPr="00A27C8F">
              <w:rPr>
                <w:rFonts w:asciiTheme="minorHAnsi" w:hAnsiTheme="minorHAnsi" w:cstheme="minorHAnsi"/>
                <w:b/>
                <w:szCs w:val="22"/>
              </w:rPr>
              <w:t>Overall SFIA Level 4</w:t>
            </w:r>
          </w:p>
          <w:p w14:paraId="37ED00AA" w14:textId="77777777" w:rsidR="00020F72" w:rsidRPr="00A27C8F" w:rsidRDefault="00020F72" w:rsidP="000C0976">
            <w:pPr>
              <w:spacing w:after="0"/>
              <w:rPr>
                <w:rFonts w:asciiTheme="minorHAnsi" w:hAnsiTheme="minorHAnsi" w:cstheme="minorHAnsi"/>
                <w:b/>
                <w:szCs w:val="22"/>
              </w:rPr>
            </w:pPr>
            <w:r w:rsidRPr="00A27C8F">
              <w:rPr>
                <w:rFonts w:asciiTheme="minorHAnsi" w:hAnsiTheme="minorHAnsi" w:cstheme="minorHAnsi"/>
                <w:b/>
                <w:szCs w:val="22"/>
              </w:rPr>
              <w:t>Selected Skills and Levels</w:t>
            </w:r>
          </w:p>
          <w:p w14:paraId="1A3F4C55" w14:textId="77777777" w:rsidR="00020F72" w:rsidRPr="00A27C8F" w:rsidRDefault="00020F72" w:rsidP="000C0976">
            <w:pPr>
              <w:spacing w:after="0"/>
              <w:rPr>
                <w:rFonts w:asciiTheme="minorHAnsi" w:hAnsiTheme="minorHAnsi" w:cstheme="minorHAnsi"/>
                <w:b/>
                <w:szCs w:val="22"/>
              </w:rPr>
            </w:pPr>
            <w:r w:rsidRPr="00A27C8F">
              <w:rPr>
                <w:rFonts w:asciiTheme="minorHAnsi" w:hAnsiTheme="minorHAnsi" w:cstheme="minorHAnsi"/>
                <w:b/>
                <w:szCs w:val="22"/>
              </w:rPr>
              <w:t>Problem Management: Level 5</w:t>
            </w:r>
          </w:p>
          <w:p w14:paraId="096012CD" w14:textId="77777777" w:rsidR="00020F72" w:rsidRPr="00A27C8F" w:rsidRDefault="00020F72" w:rsidP="000C0976">
            <w:pPr>
              <w:spacing w:after="0"/>
              <w:rPr>
                <w:rFonts w:asciiTheme="minorHAnsi" w:hAnsiTheme="minorHAnsi" w:cstheme="minorHAnsi"/>
                <w:szCs w:val="22"/>
              </w:rPr>
            </w:pPr>
            <w:r w:rsidRPr="00A27C8F">
              <w:rPr>
                <w:rFonts w:asciiTheme="minorHAnsi" w:hAnsiTheme="minorHAnsi" w:cstheme="minorHAnsi"/>
                <w:szCs w:val="22"/>
              </w:rPr>
              <w:t>Ensures that appropriate action is taken to anticipate, investigate and resolve problems in systems and services. Ensures that such problems are fully documented within the relevant reporting system(s). Enables development of problem solutions. Coordinates the implementation of agreed remedies and preventative measures. Analyses patterns and trends.</w:t>
            </w:r>
          </w:p>
          <w:p w14:paraId="45BE059C" w14:textId="77777777" w:rsidR="00020F72" w:rsidRPr="00A27C8F" w:rsidRDefault="00020F72" w:rsidP="000C0976">
            <w:pPr>
              <w:spacing w:after="0"/>
              <w:rPr>
                <w:rFonts w:asciiTheme="minorHAnsi" w:hAnsiTheme="minorHAnsi" w:cstheme="minorHAnsi"/>
                <w:szCs w:val="22"/>
              </w:rPr>
            </w:pPr>
          </w:p>
          <w:p w14:paraId="25EA01EC" w14:textId="77777777" w:rsidR="00020F72" w:rsidRPr="00A27C8F" w:rsidRDefault="00020F72" w:rsidP="000C0976">
            <w:pPr>
              <w:spacing w:after="0"/>
              <w:rPr>
                <w:rFonts w:asciiTheme="minorHAnsi" w:hAnsiTheme="minorHAnsi" w:cstheme="minorHAnsi"/>
                <w:b/>
                <w:szCs w:val="22"/>
              </w:rPr>
            </w:pPr>
            <w:r w:rsidRPr="00A27C8F">
              <w:rPr>
                <w:rFonts w:asciiTheme="minorHAnsi" w:hAnsiTheme="minorHAnsi" w:cstheme="minorHAnsi"/>
                <w:b/>
                <w:szCs w:val="22"/>
              </w:rPr>
              <w:t>Project Management; Level 4</w:t>
            </w:r>
          </w:p>
          <w:p w14:paraId="1D5882D1" w14:textId="77777777" w:rsidR="00020F72" w:rsidRPr="00A27C8F" w:rsidRDefault="00020F72" w:rsidP="000C0976">
            <w:pPr>
              <w:spacing w:after="0"/>
              <w:rPr>
                <w:rFonts w:asciiTheme="minorHAnsi" w:hAnsiTheme="minorHAnsi" w:cstheme="minorHAnsi"/>
                <w:szCs w:val="22"/>
              </w:rPr>
            </w:pPr>
            <w:r w:rsidRPr="00A27C8F">
              <w:rPr>
                <w:rFonts w:asciiTheme="minorHAnsi" w:hAnsiTheme="minorHAnsi" w:cstheme="minorHAnsi"/>
                <w:szCs w:val="22"/>
              </w:rPr>
              <w:t xml:space="preserve">Defines, documents and carries out small projects or sub-projects (typically less than six months, with limited budget, limited interdependency with other projects, and no significant strategic impact), alone or with a small team, actively participating in all phases. Identifies, assesses and manages risks to the success of the project. Agrees project approach with stakeholders, and prepares realistic plans (including quality, risk and communications plans) and tracks activities against the project schedule, managing stakeholder involvement as appropriate. Monitors costs, timescales and resources </w:t>
            </w:r>
            <w:r w:rsidRPr="00A27C8F">
              <w:rPr>
                <w:rFonts w:asciiTheme="minorHAnsi" w:hAnsiTheme="minorHAnsi" w:cstheme="minorHAnsi"/>
                <w:szCs w:val="22"/>
              </w:rPr>
              <w:lastRenderedPageBreak/>
              <w:t xml:space="preserve">used, and </w:t>
            </w:r>
            <w:proofErr w:type="gramStart"/>
            <w:r w:rsidRPr="00A27C8F">
              <w:rPr>
                <w:rFonts w:asciiTheme="minorHAnsi" w:hAnsiTheme="minorHAnsi" w:cstheme="minorHAnsi"/>
                <w:szCs w:val="22"/>
              </w:rPr>
              <w:t>takes action</w:t>
            </w:r>
            <w:proofErr w:type="gramEnd"/>
            <w:r w:rsidRPr="00A27C8F">
              <w:rPr>
                <w:rFonts w:asciiTheme="minorHAnsi" w:hAnsiTheme="minorHAnsi" w:cstheme="minorHAnsi"/>
                <w:szCs w:val="22"/>
              </w:rPr>
              <w:t xml:space="preserve"> where these deviate from agreed tolerances. Ensures that own projects are formally closed and, where appropriate, subsequently reviewed, and that lessons learned are recorded.</w:t>
            </w:r>
          </w:p>
        </w:tc>
      </w:tr>
      <w:tr w:rsidR="006914FF" w14:paraId="778D3600" w14:textId="77777777" w:rsidTr="006914FF">
        <w:trPr>
          <w:trHeight w:val="267"/>
        </w:trPr>
        <w:tc>
          <w:tcPr>
            <w:tcW w:w="2411" w:type="dxa"/>
            <w:tcBorders>
              <w:top w:val="single" w:sz="4" w:space="0" w:color="auto"/>
              <w:left w:val="single" w:sz="4" w:space="0" w:color="auto"/>
              <w:bottom w:val="single" w:sz="4" w:space="0" w:color="auto"/>
              <w:right w:val="single" w:sz="4" w:space="0" w:color="auto"/>
            </w:tcBorders>
            <w:shd w:val="pct5" w:color="000000" w:fill="FFFFFF"/>
          </w:tcPr>
          <w:p w14:paraId="368A7563" w14:textId="77777777" w:rsidR="006914FF" w:rsidRPr="00A27C8F" w:rsidRDefault="006914FF">
            <w:pPr>
              <w:spacing w:before="40" w:after="40"/>
              <w:rPr>
                <w:rFonts w:asciiTheme="minorHAnsi" w:hAnsiTheme="minorHAnsi" w:cstheme="minorHAnsi"/>
                <w:b/>
                <w:szCs w:val="22"/>
              </w:rPr>
            </w:pPr>
            <w:r w:rsidRPr="00A27C8F">
              <w:rPr>
                <w:rFonts w:asciiTheme="minorHAnsi" w:hAnsiTheme="minorHAnsi" w:cstheme="minorHAnsi"/>
                <w:b/>
                <w:szCs w:val="22"/>
              </w:rPr>
              <w:lastRenderedPageBreak/>
              <w:t>Critical Knowledge &amp; Experience (</w:t>
            </w:r>
            <w:proofErr w:type="gramStart"/>
            <w:r w:rsidRPr="00A27C8F">
              <w:rPr>
                <w:rFonts w:asciiTheme="minorHAnsi" w:hAnsiTheme="minorHAnsi" w:cstheme="minorHAnsi"/>
                <w:b/>
                <w:szCs w:val="22"/>
              </w:rPr>
              <w:t>non time</w:t>
            </w:r>
            <w:proofErr w:type="gramEnd"/>
            <w:r w:rsidRPr="00A27C8F">
              <w:rPr>
                <w:rFonts w:asciiTheme="minorHAnsi" w:hAnsiTheme="minorHAnsi" w:cstheme="minorHAnsi"/>
                <w:b/>
                <w:szCs w:val="22"/>
              </w:rPr>
              <w:t xml:space="preserve"> related):</w:t>
            </w:r>
          </w:p>
        </w:tc>
        <w:tc>
          <w:tcPr>
            <w:tcW w:w="7087" w:type="dxa"/>
            <w:gridSpan w:val="10"/>
            <w:tcBorders>
              <w:top w:val="single" w:sz="4" w:space="0" w:color="auto"/>
              <w:left w:val="single" w:sz="4" w:space="0" w:color="auto"/>
              <w:bottom w:val="single" w:sz="4" w:space="0" w:color="auto"/>
              <w:right w:val="single" w:sz="4" w:space="0" w:color="auto"/>
            </w:tcBorders>
            <w:shd w:val="clear" w:color="auto" w:fill="F3F3F3"/>
          </w:tcPr>
          <w:p w14:paraId="78C61A06" w14:textId="77777777" w:rsidR="006914FF" w:rsidRPr="00A27C8F" w:rsidRDefault="006914FF">
            <w:pPr>
              <w:rPr>
                <w:rFonts w:asciiTheme="minorHAnsi" w:hAnsiTheme="minorHAnsi" w:cstheme="minorHAnsi"/>
                <w:color w:val="C0C0C0"/>
                <w:szCs w:val="22"/>
              </w:rPr>
            </w:pPr>
            <w:r w:rsidRPr="00A27C8F">
              <w:rPr>
                <w:rFonts w:asciiTheme="minorHAnsi" w:hAnsiTheme="minorHAnsi" w:cstheme="minorHAnsi"/>
                <w:color w:val="C0C0C0"/>
                <w:szCs w:val="22"/>
              </w:rPr>
              <w:t>professional / technical</w:t>
            </w:r>
          </w:p>
          <w:p w14:paraId="62E147D2" w14:textId="77777777" w:rsidR="006914FF" w:rsidRPr="00A27C8F" w:rsidRDefault="006914FF">
            <w:pPr>
              <w:rPr>
                <w:rFonts w:asciiTheme="minorHAnsi" w:hAnsiTheme="minorHAnsi" w:cstheme="minorHAnsi"/>
                <w:color w:val="C0C0C0"/>
                <w:szCs w:val="22"/>
              </w:rPr>
            </w:pPr>
            <w:r w:rsidRPr="00A27C8F">
              <w:rPr>
                <w:rFonts w:asciiTheme="minorHAnsi" w:hAnsiTheme="minorHAnsi" w:cstheme="minorHAnsi"/>
                <w:color w:val="C0C0C0"/>
                <w:szCs w:val="22"/>
              </w:rPr>
              <w:t>professional qualifications or equivalent; technical skills</w:t>
            </w:r>
          </w:p>
        </w:tc>
      </w:tr>
      <w:tr w:rsidR="006914FF" w14:paraId="43085FCC" w14:textId="77777777" w:rsidTr="006914FF">
        <w:tblPrEx>
          <w:tblLook w:val="04A0" w:firstRow="1" w:lastRow="0" w:firstColumn="1" w:lastColumn="0" w:noHBand="0" w:noVBand="1"/>
        </w:tblPrEx>
        <w:trPr>
          <w:trHeight w:val="41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F5DA1B8" w14:textId="77777777" w:rsidR="006914FF" w:rsidRPr="00A27C8F" w:rsidRDefault="006914FF">
            <w:pPr>
              <w:spacing w:after="0"/>
              <w:rPr>
                <w:rFonts w:asciiTheme="minorHAnsi" w:hAnsiTheme="minorHAnsi" w:cstheme="minorHAnsi"/>
                <w:b/>
                <w:szCs w:val="22"/>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46121CA2" w14:textId="77777777" w:rsidR="006914FF" w:rsidRPr="00A27C8F" w:rsidRDefault="006914FF">
            <w:pPr>
              <w:rPr>
                <w:rFonts w:asciiTheme="minorHAnsi" w:hAnsiTheme="minorHAnsi" w:cstheme="minorHAnsi"/>
                <w:b/>
                <w:bCs/>
                <w:szCs w:val="22"/>
              </w:rPr>
            </w:pPr>
            <w:r w:rsidRPr="00A27C8F">
              <w:rPr>
                <w:rFonts w:asciiTheme="minorHAnsi" w:hAnsiTheme="minorHAnsi" w:cstheme="minorHAnsi"/>
                <w:b/>
                <w:bCs/>
                <w:szCs w:val="22"/>
              </w:rPr>
              <w:t>must have:</w:t>
            </w:r>
          </w:p>
        </w:tc>
        <w:tc>
          <w:tcPr>
            <w:tcW w:w="5387" w:type="dxa"/>
            <w:gridSpan w:val="8"/>
            <w:tcBorders>
              <w:top w:val="single" w:sz="4" w:space="0" w:color="auto"/>
              <w:left w:val="single" w:sz="4" w:space="0" w:color="auto"/>
              <w:bottom w:val="single" w:sz="4" w:space="0" w:color="auto"/>
              <w:right w:val="single" w:sz="4" w:space="0" w:color="auto"/>
            </w:tcBorders>
          </w:tcPr>
          <w:p w14:paraId="235C3A75" w14:textId="49687E24" w:rsidR="00CD614A" w:rsidRPr="00A27C8F" w:rsidRDefault="00CD614A" w:rsidP="00CD614A">
            <w:pPr>
              <w:pStyle w:val="ListParagraph"/>
              <w:numPr>
                <w:ilvl w:val="0"/>
                <w:numId w:val="16"/>
              </w:numPr>
              <w:spacing w:after="200" w:line="276" w:lineRule="auto"/>
              <w:rPr>
                <w:rFonts w:asciiTheme="minorHAnsi" w:eastAsiaTheme="minorEastAsia" w:hAnsiTheme="minorHAnsi" w:cstheme="minorHAnsi"/>
                <w:color w:val="767676"/>
                <w:sz w:val="22"/>
                <w:szCs w:val="22"/>
                <w:lang w:eastAsia="en-GB"/>
              </w:rPr>
            </w:pPr>
            <w:r w:rsidRPr="00A27C8F">
              <w:rPr>
                <w:rFonts w:asciiTheme="minorHAnsi" w:eastAsiaTheme="minorEastAsia" w:hAnsiTheme="minorHAnsi" w:cstheme="minorHAnsi"/>
                <w:color w:val="767676"/>
                <w:sz w:val="22"/>
                <w:szCs w:val="22"/>
                <w:lang w:eastAsia="en-GB"/>
              </w:rPr>
              <w:t>Demonstrable experience in a Customer Centric Service Operations Problem Management role</w:t>
            </w:r>
          </w:p>
          <w:p w14:paraId="3FE15861" w14:textId="49A8B308" w:rsidR="006914FF" w:rsidRPr="00A27C8F" w:rsidRDefault="00CD614A" w:rsidP="00CD614A">
            <w:pPr>
              <w:pStyle w:val="ListParagraph"/>
              <w:numPr>
                <w:ilvl w:val="0"/>
                <w:numId w:val="16"/>
              </w:numPr>
              <w:spacing w:after="200" w:line="276" w:lineRule="auto"/>
              <w:rPr>
                <w:rFonts w:asciiTheme="minorHAnsi" w:eastAsiaTheme="minorEastAsia" w:hAnsiTheme="minorHAnsi" w:cstheme="minorHAnsi"/>
                <w:color w:val="767676"/>
                <w:sz w:val="22"/>
                <w:szCs w:val="22"/>
                <w:lang w:eastAsia="en-GB"/>
              </w:rPr>
            </w:pPr>
            <w:r w:rsidRPr="00A27C8F">
              <w:rPr>
                <w:rFonts w:asciiTheme="minorHAnsi" w:eastAsiaTheme="minorEastAsia" w:hAnsiTheme="minorHAnsi" w:cstheme="minorHAnsi"/>
                <w:color w:val="767676"/>
                <w:sz w:val="22"/>
                <w:szCs w:val="22"/>
                <w:lang w:eastAsia="en-GB"/>
              </w:rPr>
              <w:t>Good understanding of problem management functions</w:t>
            </w:r>
          </w:p>
        </w:tc>
      </w:tr>
      <w:tr w:rsidR="006914FF" w14:paraId="24E0B646" w14:textId="77777777" w:rsidTr="006914FF">
        <w:tblPrEx>
          <w:tblLook w:val="04A0" w:firstRow="1" w:lastRow="0" w:firstColumn="1" w:lastColumn="0" w:noHBand="0" w:noVBand="1"/>
        </w:tblPrEx>
        <w:trPr>
          <w:trHeight w:val="41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334FF7CB" w14:textId="77777777" w:rsidR="006914FF" w:rsidRPr="00A27C8F" w:rsidRDefault="006914FF">
            <w:pPr>
              <w:spacing w:after="0"/>
              <w:rPr>
                <w:rFonts w:asciiTheme="minorHAnsi" w:hAnsiTheme="minorHAnsi" w:cstheme="minorHAnsi"/>
                <w:b/>
                <w:szCs w:val="22"/>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1DE1E2B1" w14:textId="77777777" w:rsidR="006914FF" w:rsidRPr="00A27C8F" w:rsidRDefault="006914FF">
            <w:pPr>
              <w:rPr>
                <w:rFonts w:asciiTheme="minorHAnsi" w:hAnsiTheme="minorHAnsi" w:cstheme="minorHAnsi"/>
                <w:b/>
                <w:bCs/>
                <w:szCs w:val="22"/>
              </w:rPr>
            </w:pPr>
            <w:r w:rsidRPr="00A27C8F">
              <w:rPr>
                <w:rFonts w:asciiTheme="minorHAnsi" w:hAnsiTheme="minorHAnsi" w:cstheme="minorHAnsi"/>
                <w:b/>
                <w:bCs/>
                <w:szCs w:val="22"/>
              </w:rPr>
              <w:t>nice to have:</w:t>
            </w:r>
          </w:p>
        </w:tc>
        <w:tc>
          <w:tcPr>
            <w:tcW w:w="5387" w:type="dxa"/>
            <w:gridSpan w:val="8"/>
            <w:tcBorders>
              <w:top w:val="single" w:sz="4" w:space="0" w:color="auto"/>
              <w:left w:val="single" w:sz="4" w:space="0" w:color="auto"/>
              <w:bottom w:val="single" w:sz="4" w:space="0" w:color="auto"/>
              <w:right w:val="single" w:sz="4" w:space="0" w:color="auto"/>
            </w:tcBorders>
          </w:tcPr>
          <w:p w14:paraId="3ABA36E8" w14:textId="5B204383" w:rsidR="00CD614A" w:rsidRPr="00A27C8F" w:rsidRDefault="00CD614A" w:rsidP="00CD614A">
            <w:pPr>
              <w:pStyle w:val="ListParagraph"/>
              <w:numPr>
                <w:ilvl w:val="0"/>
                <w:numId w:val="16"/>
              </w:numPr>
              <w:spacing w:after="200" w:line="276" w:lineRule="auto"/>
              <w:rPr>
                <w:rFonts w:asciiTheme="minorHAnsi" w:eastAsiaTheme="minorEastAsia" w:hAnsiTheme="minorHAnsi" w:cstheme="minorHAnsi"/>
                <w:color w:val="767676"/>
                <w:sz w:val="22"/>
                <w:szCs w:val="22"/>
                <w:lang w:eastAsia="en-GB"/>
              </w:rPr>
            </w:pPr>
            <w:r w:rsidRPr="00A27C8F">
              <w:rPr>
                <w:rFonts w:asciiTheme="minorHAnsi" w:eastAsiaTheme="minorEastAsia" w:hAnsiTheme="minorHAnsi" w:cstheme="minorHAnsi"/>
                <w:color w:val="767676"/>
                <w:sz w:val="22"/>
                <w:szCs w:val="22"/>
                <w:lang w:eastAsia="en-GB"/>
              </w:rPr>
              <w:t xml:space="preserve">ITIL (or equivalent) </w:t>
            </w:r>
            <w:r w:rsidR="006F5FDC" w:rsidRPr="00A27C8F">
              <w:rPr>
                <w:rFonts w:asciiTheme="minorHAnsi" w:eastAsiaTheme="minorEastAsia" w:hAnsiTheme="minorHAnsi" w:cstheme="minorHAnsi"/>
                <w:color w:val="767676"/>
                <w:sz w:val="22"/>
                <w:szCs w:val="22"/>
                <w:lang w:eastAsia="en-GB"/>
              </w:rPr>
              <w:t>Problem</w:t>
            </w:r>
            <w:r w:rsidRPr="00A27C8F">
              <w:rPr>
                <w:rFonts w:asciiTheme="minorHAnsi" w:eastAsiaTheme="minorEastAsia" w:hAnsiTheme="minorHAnsi" w:cstheme="minorHAnsi"/>
                <w:color w:val="767676"/>
                <w:sz w:val="22"/>
                <w:szCs w:val="22"/>
                <w:lang w:eastAsia="en-GB"/>
              </w:rPr>
              <w:t xml:space="preserve"> management education</w:t>
            </w:r>
          </w:p>
          <w:p w14:paraId="7DC25FC3" w14:textId="14D92B44" w:rsidR="006914FF" w:rsidRPr="00A27C8F" w:rsidRDefault="00CD614A" w:rsidP="00CD614A">
            <w:pPr>
              <w:pStyle w:val="ListParagraph"/>
              <w:numPr>
                <w:ilvl w:val="0"/>
                <w:numId w:val="16"/>
              </w:numPr>
              <w:spacing w:after="200" w:line="276" w:lineRule="auto"/>
              <w:rPr>
                <w:rFonts w:asciiTheme="minorHAnsi" w:eastAsiaTheme="minorEastAsia" w:hAnsiTheme="minorHAnsi" w:cstheme="minorHAnsi"/>
                <w:color w:val="767676"/>
                <w:sz w:val="22"/>
                <w:szCs w:val="22"/>
                <w:lang w:eastAsia="en-GB"/>
              </w:rPr>
            </w:pPr>
            <w:r w:rsidRPr="00A27C8F">
              <w:rPr>
                <w:rFonts w:asciiTheme="minorHAnsi" w:eastAsiaTheme="minorEastAsia" w:hAnsiTheme="minorHAnsi" w:cstheme="minorHAnsi"/>
                <w:color w:val="767676"/>
                <w:sz w:val="22"/>
                <w:szCs w:val="22"/>
                <w:lang w:eastAsia="en-GB"/>
              </w:rPr>
              <w:t>Formal communications qualification</w:t>
            </w:r>
          </w:p>
        </w:tc>
      </w:tr>
      <w:tr w:rsidR="006914FF" w14:paraId="3E8E19AC" w14:textId="77777777" w:rsidTr="006914FF">
        <w:tblPrEx>
          <w:tblLook w:val="04A0" w:firstRow="1" w:lastRow="0" w:firstColumn="1" w:lastColumn="0" w:noHBand="0" w:noVBand="1"/>
        </w:tblPrEx>
        <w:trPr>
          <w:trHeight w:val="41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5BBD6DC6" w14:textId="77777777" w:rsidR="006914FF" w:rsidRPr="00A27C8F" w:rsidRDefault="006914FF">
            <w:pPr>
              <w:spacing w:after="0"/>
              <w:rPr>
                <w:rFonts w:asciiTheme="minorHAnsi" w:hAnsiTheme="minorHAnsi" w:cstheme="minorHAnsi"/>
                <w:b/>
                <w:szCs w:val="22"/>
              </w:rPr>
            </w:pPr>
          </w:p>
        </w:tc>
        <w:tc>
          <w:tcPr>
            <w:tcW w:w="7087" w:type="dxa"/>
            <w:gridSpan w:val="10"/>
            <w:tcBorders>
              <w:top w:val="single" w:sz="4" w:space="0" w:color="auto"/>
              <w:left w:val="single" w:sz="4" w:space="0" w:color="auto"/>
              <w:bottom w:val="single" w:sz="4" w:space="0" w:color="auto"/>
              <w:right w:val="single" w:sz="4" w:space="0" w:color="auto"/>
            </w:tcBorders>
            <w:shd w:val="clear" w:color="auto" w:fill="F3F3F3"/>
            <w:hideMark/>
          </w:tcPr>
          <w:p w14:paraId="0D2936AD" w14:textId="77777777" w:rsidR="006914FF" w:rsidRPr="00A27C8F" w:rsidRDefault="006914FF">
            <w:pPr>
              <w:rPr>
                <w:rFonts w:asciiTheme="minorHAnsi" w:hAnsiTheme="minorHAnsi" w:cstheme="minorHAnsi"/>
                <w:b/>
                <w:bCs/>
                <w:szCs w:val="22"/>
              </w:rPr>
            </w:pPr>
            <w:r w:rsidRPr="00A27C8F">
              <w:rPr>
                <w:rFonts w:asciiTheme="minorHAnsi" w:hAnsiTheme="minorHAnsi" w:cstheme="minorHAnsi"/>
                <w:b/>
                <w:bCs/>
                <w:szCs w:val="22"/>
              </w:rPr>
              <w:t>business / context</w:t>
            </w:r>
          </w:p>
          <w:p w14:paraId="012333FD" w14:textId="77777777" w:rsidR="006914FF" w:rsidRPr="00A27C8F" w:rsidRDefault="006914FF">
            <w:pPr>
              <w:rPr>
                <w:rFonts w:asciiTheme="minorHAnsi" w:hAnsiTheme="minorHAnsi" w:cstheme="minorHAnsi"/>
                <w:color w:val="C0C0C0"/>
                <w:szCs w:val="22"/>
              </w:rPr>
            </w:pPr>
            <w:r w:rsidRPr="00A27C8F">
              <w:rPr>
                <w:rFonts w:asciiTheme="minorHAnsi" w:hAnsiTheme="minorHAnsi" w:cstheme="minorHAnsi"/>
                <w:color w:val="C0C0C0"/>
                <w:szCs w:val="22"/>
              </w:rPr>
              <w:t>internal company knowledge (policies; procedures; strategies); industry background; knowledge of external market</w:t>
            </w:r>
          </w:p>
        </w:tc>
      </w:tr>
      <w:tr w:rsidR="006914FF" w14:paraId="1D23B3E6" w14:textId="77777777" w:rsidTr="006914FF">
        <w:tblPrEx>
          <w:tblLook w:val="04A0" w:firstRow="1" w:lastRow="0" w:firstColumn="1" w:lastColumn="0" w:noHBand="0" w:noVBand="1"/>
        </w:tblPrEx>
        <w:trPr>
          <w:trHeight w:val="41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C7BAE21" w14:textId="77777777" w:rsidR="006914FF" w:rsidRPr="00A27C8F" w:rsidRDefault="006914FF">
            <w:pPr>
              <w:spacing w:after="0"/>
              <w:rPr>
                <w:rFonts w:asciiTheme="minorHAnsi" w:hAnsiTheme="minorHAnsi" w:cstheme="minorHAnsi"/>
                <w:b/>
                <w:szCs w:val="22"/>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5FD41AB4" w14:textId="77777777" w:rsidR="006914FF" w:rsidRPr="00A27C8F" w:rsidRDefault="006914FF">
            <w:pPr>
              <w:rPr>
                <w:rFonts w:asciiTheme="minorHAnsi" w:hAnsiTheme="minorHAnsi" w:cstheme="minorHAnsi"/>
                <w:b/>
                <w:bCs/>
                <w:szCs w:val="22"/>
              </w:rPr>
            </w:pPr>
            <w:r w:rsidRPr="00A27C8F">
              <w:rPr>
                <w:rFonts w:asciiTheme="minorHAnsi" w:hAnsiTheme="minorHAnsi" w:cstheme="minorHAnsi"/>
                <w:b/>
                <w:bCs/>
                <w:szCs w:val="22"/>
              </w:rPr>
              <w:t>must have:</w:t>
            </w:r>
          </w:p>
        </w:tc>
        <w:tc>
          <w:tcPr>
            <w:tcW w:w="5387" w:type="dxa"/>
            <w:gridSpan w:val="8"/>
            <w:tcBorders>
              <w:top w:val="single" w:sz="4" w:space="0" w:color="auto"/>
              <w:left w:val="single" w:sz="4" w:space="0" w:color="auto"/>
              <w:bottom w:val="single" w:sz="4" w:space="0" w:color="auto"/>
              <w:right w:val="single" w:sz="4" w:space="0" w:color="auto"/>
            </w:tcBorders>
          </w:tcPr>
          <w:p w14:paraId="1384C37D" w14:textId="77777777" w:rsidR="00CD614A" w:rsidRPr="00A27C8F" w:rsidRDefault="00CD614A" w:rsidP="00CD614A">
            <w:pPr>
              <w:pStyle w:val="ListParagraph"/>
              <w:numPr>
                <w:ilvl w:val="0"/>
                <w:numId w:val="16"/>
              </w:numPr>
              <w:spacing w:after="200" w:line="276" w:lineRule="auto"/>
              <w:rPr>
                <w:rFonts w:asciiTheme="minorHAnsi" w:eastAsiaTheme="minorEastAsia" w:hAnsiTheme="minorHAnsi" w:cstheme="minorHAnsi"/>
                <w:color w:val="767676"/>
                <w:sz w:val="22"/>
                <w:szCs w:val="22"/>
                <w:lang w:eastAsia="en-GB"/>
              </w:rPr>
            </w:pPr>
            <w:r w:rsidRPr="00A27C8F">
              <w:rPr>
                <w:rFonts w:asciiTheme="minorHAnsi" w:eastAsiaTheme="minorEastAsia" w:hAnsiTheme="minorHAnsi" w:cstheme="minorHAnsi"/>
                <w:color w:val="767676"/>
                <w:sz w:val="22"/>
                <w:szCs w:val="22"/>
                <w:lang w:eastAsia="en-GB"/>
              </w:rPr>
              <w:t>Experience of stakeholder management</w:t>
            </w:r>
          </w:p>
          <w:p w14:paraId="674C40B7" w14:textId="77777777" w:rsidR="00CD614A" w:rsidRPr="00A27C8F" w:rsidRDefault="00CD614A" w:rsidP="00CD614A">
            <w:pPr>
              <w:pStyle w:val="ListParagraph"/>
              <w:numPr>
                <w:ilvl w:val="0"/>
                <w:numId w:val="16"/>
              </w:numPr>
              <w:spacing w:after="200" w:line="276" w:lineRule="auto"/>
              <w:rPr>
                <w:rFonts w:asciiTheme="minorHAnsi" w:eastAsiaTheme="minorEastAsia" w:hAnsiTheme="minorHAnsi" w:cstheme="minorHAnsi"/>
                <w:color w:val="767676"/>
                <w:sz w:val="22"/>
                <w:szCs w:val="22"/>
                <w:lang w:eastAsia="en-GB"/>
              </w:rPr>
            </w:pPr>
            <w:r w:rsidRPr="00A27C8F">
              <w:rPr>
                <w:rFonts w:asciiTheme="minorHAnsi" w:eastAsiaTheme="minorEastAsia" w:hAnsiTheme="minorHAnsi" w:cstheme="minorHAnsi"/>
                <w:color w:val="767676"/>
                <w:sz w:val="22"/>
                <w:szCs w:val="22"/>
                <w:lang w:eastAsia="en-GB"/>
              </w:rPr>
              <w:t>Confident leadership style</w:t>
            </w:r>
          </w:p>
          <w:p w14:paraId="735B900F" w14:textId="77777777" w:rsidR="00CD614A" w:rsidRPr="00A27C8F" w:rsidRDefault="00CD614A" w:rsidP="00CD614A">
            <w:pPr>
              <w:pStyle w:val="ListParagraph"/>
              <w:numPr>
                <w:ilvl w:val="0"/>
                <w:numId w:val="16"/>
              </w:numPr>
              <w:spacing w:after="200" w:line="276" w:lineRule="auto"/>
              <w:rPr>
                <w:rFonts w:asciiTheme="minorHAnsi" w:eastAsiaTheme="minorEastAsia" w:hAnsiTheme="minorHAnsi" w:cstheme="minorHAnsi"/>
                <w:color w:val="767676"/>
                <w:sz w:val="22"/>
                <w:szCs w:val="22"/>
                <w:lang w:eastAsia="en-GB"/>
              </w:rPr>
            </w:pPr>
            <w:r w:rsidRPr="00A27C8F">
              <w:rPr>
                <w:rFonts w:asciiTheme="minorHAnsi" w:eastAsiaTheme="minorEastAsia" w:hAnsiTheme="minorHAnsi" w:cstheme="minorHAnsi"/>
                <w:color w:val="767676"/>
                <w:sz w:val="22"/>
                <w:szCs w:val="22"/>
                <w:lang w:eastAsia="en-GB"/>
              </w:rPr>
              <w:t>Knowledgeable of mobile infrastructure</w:t>
            </w:r>
          </w:p>
          <w:p w14:paraId="1AB278A7" w14:textId="77777777" w:rsidR="00CD614A" w:rsidRPr="00A27C8F" w:rsidRDefault="00CD614A" w:rsidP="00CD614A">
            <w:pPr>
              <w:pStyle w:val="ListParagraph"/>
              <w:numPr>
                <w:ilvl w:val="0"/>
                <w:numId w:val="16"/>
              </w:numPr>
              <w:spacing w:after="200" w:line="276" w:lineRule="auto"/>
              <w:rPr>
                <w:rFonts w:asciiTheme="minorHAnsi" w:eastAsiaTheme="minorEastAsia" w:hAnsiTheme="minorHAnsi" w:cstheme="minorHAnsi"/>
                <w:color w:val="767676"/>
                <w:sz w:val="22"/>
                <w:szCs w:val="22"/>
                <w:lang w:eastAsia="en-GB"/>
              </w:rPr>
            </w:pPr>
            <w:r w:rsidRPr="00A27C8F">
              <w:rPr>
                <w:rFonts w:asciiTheme="minorHAnsi" w:eastAsiaTheme="minorEastAsia" w:hAnsiTheme="minorHAnsi" w:cstheme="minorHAnsi"/>
                <w:color w:val="767676"/>
                <w:sz w:val="22"/>
                <w:szCs w:val="22"/>
                <w:lang w:eastAsia="en-GB"/>
              </w:rPr>
              <w:t>Stay calm under pressure</w:t>
            </w:r>
          </w:p>
          <w:p w14:paraId="4BCB530B" w14:textId="77777777" w:rsidR="00CD614A" w:rsidRPr="00A27C8F" w:rsidRDefault="00CD614A" w:rsidP="00CD614A">
            <w:pPr>
              <w:pStyle w:val="ListParagraph"/>
              <w:numPr>
                <w:ilvl w:val="0"/>
                <w:numId w:val="16"/>
              </w:numPr>
              <w:spacing w:after="200" w:line="276" w:lineRule="auto"/>
              <w:rPr>
                <w:rFonts w:asciiTheme="minorHAnsi" w:eastAsiaTheme="minorEastAsia" w:hAnsiTheme="minorHAnsi" w:cstheme="minorHAnsi"/>
                <w:color w:val="767676"/>
                <w:sz w:val="22"/>
                <w:szCs w:val="22"/>
                <w:lang w:eastAsia="en-GB"/>
              </w:rPr>
            </w:pPr>
            <w:r w:rsidRPr="00A27C8F">
              <w:rPr>
                <w:rFonts w:asciiTheme="minorHAnsi" w:eastAsiaTheme="minorEastAsia" w:hAnsiTheme="minorHAnsi" w:cstheme="minorHAnsi"/>
                <w:color w:val="767676"/>
                <w:sz w:val="22"/>
                <w:szCs w:val="22"/>
                <w:lang w:eastAsia="en-GB"/>
              </w:rPr>
              <w:t>Good at prioritising</w:t>
            </w:r>
          </w:p>
          <w:p w14:paraId="671148D3" w14:textId="523DA590" w:rsidR="006914FF" w:rsidRPr="00A27C8F" w:rsidRDefault="00CD614A" w:rsidP="00CD614A">
            <w:pPr>
              <w:pStyle w:val="ListParagraph"/>
              <w:numPr>
                <w:ilvl w:val="0"/>
                <w:numId w:val="16"/>
              </w:numPr>
              <w:spacing w:after="200" w:line="276" w:lineRule="auto"/>
              <w:rPr>
                <w:rFonts w:asciiTheme="minorHAnsi" w:eastAsiaTheme="minorEastAsia" w:hAnsiTheme="minorHAnsi" w:cstheme="minorHAnsi"/>
                <w:color w:val="767676"/>
                <w:sz w:val="22"/>
                <w:szCs w:val="22"/>
                <w:lang w:eastAsia="en-GB"/>
              </w:rPr>
            </w:pPr>
            <w:r w:rsidRPr="00A27C8F">
              <w:rPr>
                <w:rFonts w:asciiTheme="minorHAnsi" w:eastAsiaTheme="minorEastAsia" w:hAnsiTheme="minorHAnsi" w:cstheme="minorHAnsi"/>
                <w:color w:val="767676"/>
                <w:sz w:val="22"/>
                <w:szCs w:val="22"/>
                <w:lang w:eastAsia="en-GB"/>
              </w:rPr>
              <w:t>Matrix management experience</w:t>
            </w:r>
          </w:p>
        </w:tc>
      </w:tr>
      <w:tr w:rsidR="006914FF" w14:paraId="1376EC23" w14:textId="77777777" w:rsidTr="006914FF">
        <w:tblPrEx>
          <w:tblLook w:val="04A0" w:firstRow="1" w:lastRow="0" w:firstColumn="1" w:lastColumn="0" w:noHBand="0" w:noVBand="1"/>
        </w:tblPrEx>
        <w:trPr>
          <w:trHeight w:val="41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DB951F2" w14:textId="77777777" w:rsidR="006914FF" w:rsidRPr="00A27C8F" w:rsidRDefault="006914FF">
            <w:pPr>
              <w:spacing w:after="0"/>
              <w:rPr>
                <w:rFonts w:asciiTheme="minorHAnsi" w:hAnsiTheme="minorHAnsi" w:cstheme="minorHAnsi"/>
                <w:b/>
                <w:szCs w:val="22"/>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4989B77C" w14:textId="77777777" w:rsidR="006914FF" w:rsidRPr="00A27C8F" w:rsidRDefault="006914FF">
            <w:pPr>
              <w:rPr>
                <w:rFonts w:asciiTheme="minorHAnsi" w:hAnsiTheme="minorHAnsi" w:cstheme="minorHAnsi"/>
                <w:b/>
                <w:bCs/>
                <w:szCs w:val="22"/>
              </w:rPr>
            </w:pPr>
            <w:r w:rsidRPr="00A27C8F">
              <w:rPr>
                <w:rFonts w:asciiTheme="minorHAnsi" w:hAnsiTheme="minorHAnsi" w:cstheme="minorHAnsi"/>
                <w:b/>
                <w:bCs/>
                <w:szCs w:val="22"/>
              </w:rPr>
              <w:t>nice to have:</w:t>
            </w:r>
          </w:p>
        </w:tc>
        <w:tc>
          <w:tcPr>
            <w:tcW w:w="5387" w:type="dxa"/>
            <w:gridSpan w:val="8"/>
            <w:tcBorders>
              <w:top w:val="single" w:sz="4" w:space="0" w:color="auto"/>
              <w:left w:val="single" w:sz="4" w:space="0" w:color="auto"/>
              <w:bottom w:val="single" w:sz="4" w:space="0" w:color="auto"/>
              <w:right w:val="single" w:sz="4" w:space="0" w:color="auto"/>
            </w:tcBorders>
          </w:tcPr>
          <w:p w14:paraId="4350F294" w14:textId="6E095A55" w:rsidR="006914FF" w:rsidRPr="00A27C8F" w:rsidRDefault="00CD614A" w:rsidP="006914FF">
            <w:pPr>
              <w:pStyle w:val="ListParagraph"/>
              <w:numPr>
                <w:ilvl w:val="0"/>
                <w:numId w:val="16"/>
              </w:numPr>
              <w:spacing w:after="200" w:line="276" w:lineRule="auto"/>
              <w:rPr>
                <w:rFonts w:asciiTheme="minorHAnsi" w:eastAsiaTheme="minorEastAsia" w:hAnsiTheme="minorHAnsi" w:cstheme="minorHAnsi"/>
                <w:color w:val="767676"/>
                <w:sz w:val="22"/>
                <w:szCs w:val="22"/>
                <w:lang w:eastAsia="en-GB"/>
              </w:rPr>
            </w:pPr>
            <w:r w:rsidRPr="00A27C8F">
              <w:rPr>
                <w:rFonts w:asciiTheme="minorHAnsi" w:eastAsiaTheme="minorEastAsia" w:hAnsiTheme="minorHAnsi" w:cstheme="minorHAnsi"/>
                <w:color w:val="767676"/>
                <w:sz w:val="22"/>
                <w:szCs w:val="22"/>
                <w:lang w:eastAsia="en-GB"/>
              </w:rPr>
              <w:t>Knowledge of mobile industry challenges (i.e. spectrum, sites)</w:t>
            </w:r>
          </w:p>
        </w:tc>
      </w:tr>
      <w:tr w:rsidR="006914FF" w14:paraId="29186155" w14:textId="77777777" w:rsidTr="006914FF">
        <w:tblPrEx>
          <w:tblLook w:val="04A0" w:firstRow="1" w:lastRow="0" w:firstColumn="1" w:lastColumn="0" w:noHBand="0" w:noVBand="1"/>
        </w:tblPrEx>
        <w:trPr>
          <w:trHeight w:val="267"/>
        </w:trPr>
        <w:tc>
          <w:tcPr>
            <w:tcW w:w="2411" w:type="dxa"/>
            <w:tcBorders>
              <w:top w:val="single" w:sz="4" w:space="0" w:color="auto"/>
              <w:left w:val="single" w:sz="4" w:space="0" w:color="auto"/>
              <w:bottom w:val="single" w:sz="4" w:space="0" w:color="auto"/>
              <w:right w:val="single" w:sz="4" w:space="0" w:color="auto"/>
            </w:tcBorders>
            <w:shd w:val="pct5" w:color="000000" w:fill="FFFFFF"/>
          </w:tcPr>
          <w:p w14:paraId="544DC26C" w14:textId="77777777" w:rsidR="006914FF" w:rsidRPr="00A27C8F" w:rsidRDefault="006914FF">
            <w:pPr>
              <w:spacing w:before="40" w:after="40"/>
              <w:rPr>
                <w:rFonts w:asciiTheme="minorHAnsi" w:hAnsiTheme="minorHAnsi" w:cstheme="minorHAnsi"/>
                <w:b/>
                <w:szCs w:val="22"/>
              </w:rPr>
            </w:pPr>
          </w:p>
          <w:p w14:paraId="46287C8E" w14:textId="77777777" w:rsidR="006914FF" w:rsidRPr="00A27C8F" w:rsidRDefault="006914FF">
            <w:pPr>
              <w:spacing w:before="40" w:after="40"/>
              <w:rPr>
                <w:rFonts w:asciiTheme="minorHAnsi" w:hAnsiTheme="minorHAnsi" w:cstheme="minorHAnsi"/>
                <w:b/>
                <w:szCs w:val="22"/>
              </w:rPr>
            </w:pPr>
            <w:r w:rsidRPr="00A27C8F">
              <w:rPr>
                <w:rFonts w:asciiTheme="minorHAnsi" w:hAnsiTheme="minorHAnsi" w:cstheme="minorHAnsi"/>
                <w:b/>
                <w:szCs w:val="22"/>
              </w:rPr>
              <w:t>Any other comments:</w:t>
            </w:r>
          </w:p>
          <w:p w14:paraId="1A3F2CD4" w14:textId="77777777" w:rsidR="006914FF" w:rsidRPr="00A27C8F" w:rsidRDefault="006914FF">
            <w:pPr>
              <w:spacing w:before="40" w:after="40"/>
              <w:rPr>
                <w:rFonts w:asciiTheme="minorHAnsi" w:hAnsiTheme="minorHAnsi" w:cstheme="minorHAnsi"/>
                <w:b/>
                <w:szCs w:val="22"/>
              </w:rPr>
            </w:pPr>
          </w:p>
        </w:tc>
        <w:tc>
          <w:tcPr>
            <w:tcW w:w="7087" w:type="dxa"/>
            <w:gridSpan w:val="10"/>
            <w:tcBorders>
              <w:top w:val="single" w:sz="4" w:space="0" w:color="auto"/>
              <w:left w:val="single" w:sz="4" w:space="0" w:color="auto"/>
              <w:bottom w:val="single" w:sz="4" w:space="0" w:color="auto"/>
              <w:right w:val="single" w:sz="4" w:space="0" w:color="auto"/>
            </w:tcBorders>
          </w:tcPr>
          <w:p w14:paraId="04A7814F" w14:textId="77777777" w:rsidR="006914FF" w:rsidRPr="00A27C8F" w:rsidRDefault="006914FF">
            <w:pPr>
              <w:rPr>
                <w:rFonts w:asciiTheme="minorHAnsi" w:hAnsiTheme="minorHAnsi" w:cstheme="minorHAnsi"/>
                <w:color w:val="C0C0C0"/>
                <w:szCs w:val="22"/>
              </w:rPr>
            </w:pPr>
          </w:p>
        </w:tc>
      </w:tr>
    </w:tbl>
    <w:p w14:paraId="62D1F990" w14:textId="77777777" w:rsidR="009B0F27" w:rsidRDefault="009B0F27" w:rsidP="001F3FB8">
      <w:pPr>
        <w:pStyle w:val="Subtitles"/>
      </w:pPr>
    </w:p>
    <w:sectPr w:rsidR="009B0F27" w:rsidSect="001F6D66">
      <w:footerReference w:type="default" r:id="rId12"/>
      <w:headerReference w:type="first" r:id="rId13"/>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4560C" w14:textId="77777777" w:rsidR="001B249E" w:rsidRDefault="001B249E" w:rsidP="000B04D6">
      <w:r>
        <w:separator/>
      </w:r>
    </w:p>
  </w:endnote>
  <w:endnote w:type="continuationSeparator" w:id="0">
    <w:p w14:paraId="3C120A21" w14:textId="77777777" w:rsidR="001B249E" w:rsidRDefault="001B249E" w:rsidP="000B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le-GroteskNor">
    <w:altName w:val="Times New Roman"/>
    <w:charset w:val="00"/>
    <w:family w:val="auto"/>
    <w:pitch w:val="variable"/>
    <w:sig w:usb0="800000AF" w:usb1="0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F997" w14:textId="77777777" w:rsidR="003C5D4B" w:rsidRDefault="003C5D4B" w:rsidP="000B04D6">
    <w:pPr>
      <w:pStyle w:val="Footer"/>
    </w:pPr>
    <w:r w:rsidRPr="008D6381">
      <w:rPr>
        <w:noProof/>
        <w:lang w:val="en-US" w:eastAsia="en-US"/>
      </w:rPr>
      <w:drawing>
        <wp:anchor distT="36576" distB="36576" distL="36576" distR="36576" simplePos="0" relativeHeight="251659264" behindDoc="1" locked="0" layoutInCell="1" allowOverlap="1" wp14:anchorId="62D1F999" wp14:editId="62D1F99A">
          <wp:simplePos x="0" y="0"/>
          <wp:positionH relativeFrom="column">
            <wp:posOffset>2314575</wp:posOffset>
          </wp:positionH>
          <wp:positionV relativeFrom="paragraph">
            <wp:posOffset>-799465</wp:posOffset>
          </wp:positionV>
          <wp:extent cx="4332605" cy="1411605"/>
          <wp:effectExtent l="0" t="0" r="0" b="0"/>
          <wp:wrapNone/>
          <wp:docPr id="3" name="Picture 3" descr="Ribbon L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bon LR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94" b="8254"/>
                  <a:stretch/>
                </pic:blipFill>
                <pic:spPr bwMode="auto">
                  <a:xfrm flipV="1">
                    <a:off x="0" y="0"/>
                    <a:ext cx="4332605" cy="141160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E07EE" w14:textId="77777777" w:rsidR="001B249E" w:rsidRDefault="001B249E" w:rsidP="000B04D6">
      <w:r>
        <w:separator/>
      </w:r>
    </w:p>
  </w:footnote>
  <w:footnote w:type="continuationSeparator" w:id="0">
    <w:p w14:paraId="21D7D402" w14:textId="77777777" w:rsidR="001B249E" w:rsidRDefault="001B249E" w:rsidP="000B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F998" w14:textId="77777777" w:rsidR="001C78DB" w:rsidRDefault="00AD0BCB">
    <w:pPr>
      <w:pStyle w:val="Header"/>
    </w:pPr>
    <w:r>
      <w:rPr>
        <w:noProof/>
        <w:lang w:val="en-US" w:eastAsia="en-US"/>
      </w:rPr>
      <w:drawing>
        <wp:anchor distT="0" distB="0" distL="114300" distR="114300" simplePos="0" relativeHeight="251661312" behindDoc="1" locked="0" layoutInCell="1" allowOverlap="1" wp14:anchorId="62D1F99B" wp14:editId="62D1F99C">
          <wp:simplePos x="0" y="0"/>
          <wp:positionH relativeFrom="column">
            <wp:posOffset>2945130</wp:posOffset>
          </wp:positionH>
          <wp:positionV relativeFrom="paragraph">
            <wp:posOffset>-450215</wp:posOffset>
          </wp:positionV>
          <wp:extent cx="3702492" cy="1962150"/>
          <wp:effectExtent l="0" t="0" r="0" b="0"/>
          <wp:wrapNone/>
          <wp:docPr id="5" name="Picture 5" descr="C:\Users\Malcolm\Documents\Jobs\MBNL\J9792 MBNL Brand Guidelines\Assets\Screen\Ribbon L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colm\Documents\Jobs\MBNL\J9792 MBNL Brand Guidelines\Assets\Screen\Ribbon LR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492" cy="196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86C"/>
    <w:multiLevelType w:val="hybridMultilevel"/>
    <w:tmpl w:val="D37E09F0"/>
    <w:lvl w:ilvl="0" w:tplc="7F8488F2">
      <w:start w:val="1"/>
      <w:numFmt w:val="bullet"/>
      <w:lvlText w:val=""/>
      <w:lvlJc w:val="left"/>
      <w:pPr>
        <w:tabs>
          <w:tab w:val="num" w:pos="340"/>
        </w:tabs>
        <w:ind w:left="340" w:hanging="34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E7FDD"/>
    <w:multiLevelType w:val="hybridMultilevel"/>
    <w:tmpl w:val="708E59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51CD9"/>
    <w:multiLevelType w:val="hybridMultilevel"/>
    <w:tmpl w:val="CC24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D641A"/>
    <w:multiLevelType w:val="hybridMultilevel"/>
    <w:tmpl w:val="200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C7A57"/>
    <w:multiLevelType w:val="hybridMultilevel"/>
    <w:tmpl w:val="7B70E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7942D5"/>
    <w:multiLevelType w:val="hybridMultilevel"/>
    <w:tmpl w:val="A86820F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0509A7"/>
    <w:multiLevelType w:val="multilevel"/>
    <w:tmpl w:val="F1BC7B60"/>
    <w:lvl w:ilvl="0">
      <w:start w:val="1"/>
      <w:numFmt w:val="bullet"/>
      <w:lvlText w:val=""/>
      <w:lvlJc w:val="left"/>
      <w:pPr>
        <w:tabs>
          <w:tab w:val="num" w:pos="185"/>
        </w:tabs>
        <w:ind w:left="185" w:hanging="360"/>
      </w:pPr>
      <w:rPr>
        <w:rFonts w:ascii="Symbol" w:hAnsi="Symbol" w:hint="default"/>
        <w:sz w:val="20"/>
      </w:rPr>
    </w:lvl>
    <w:lvl w:ilvl="1">
      <w:start w:val="1"/>
      <w:numFmt w:val="bullet"/>
      <w:lvlText w:val=""/>
      <w:lvlJc w:val="left"/>
      <w:pPr>
        <w:tabs>
          <w:tab w:val="num" w:pos="905"/>
        </w:tabs>
        <w:ind w:left="905" w:hanging="360"/>
      </w:pPr>
      <w:rPr>
        <w:rFonts w:ascii="Symbol" w:hAnsi="Symbol" w:hint="default"/>
        <w:sz w:val="20"/>
      </w:rPr>
    </w:lvl>
    <w:lvl w:ilvl="2" w:tentative="1">
      <w:start w:val="1"/>
      <w:numFmt w:val="bullet"/>
      <w:lvlText w:val=""/>
      <w:lvlJc w:val="left"/>
      <w:pPr>
        <w:tabs>
          <w:tab w:val="num" w:pos="1625"/>
        </w:tabs>
        <w:ind w:left="1625" w:hanging="360"/>
      </w:pPr>
      <w:rPr>
        <w:rFonts w:ascii="Symbol" w:hAnsi="Symbol" w:hint="default"/>
        <w:sz w:val="20"/>
      </w:rPr>
    </w:lvl>
    <w:lvl w:ilvl="3" w:tentative="1">
      <w:start w:val="1"/>
      <w:numFmt w:val="bullet"/>
      <w:lvlText w:val=""/>
      <w:lvlJc w:val="left"/>
      <w:pPr>
        <w:tabs>
          <w:tab w:val="num" w:pos="2345"/>
        </w:tabs>
        <w:ind w:left="2345" w:hanging="360"/>
      </w:pPr>
      <w:rPr>
        <w:rFonts w:ascii="Symbol" w:hAnsi="Symbol" w:hint="default"/>
        <w:sz w:val="20"/>
      </w:rPr>
    </w:lvl>
    <w:lvl w:ilvl="4" w:tentative="1">
      <w:start w:val="1"/>
      <w:numFmt w:val="bullet"/>
      <w:lvlText w:val=""/>
      <w:lvlJc w:val="left"/>
      <w:pPr>
        <w:tabs>
          <w:tab w:val="num" w:pos="3065"/>
        </w:tabs>
        <w:ind w:left="3065" w:hanging="360"/>
      </w:pPr>
      <w:rPr>
        <w:rFonts w:ascii="Symbol" w:hAnsi="Symbol" w:hint="default"/>
        <w:sz w:val="20"/>
      </w:rPr>
    </w:lvl>
    <w:lvl w:ilvl="5" w:tentative="1">
      <w:start w:val="1"/>
      <w:numFmt w:val="bullet"/>
      <w:lvlText w:val=""/>
      <w:lvlJc w:val="left"/>
      <w:pPr>
        <w:tabs>
          <w:tab w:val="num" w:pos="3785"/>
        </w:tabs>
        <w:ind w:left="3785" w:hanging="360"/>
      </w:pPr>
      <w:rPr>
        <w:rFonts w:ascii="Symbol" w:hAnsi="Symbol" w:hint="default"/>
        <w:sz w:val="20"/>
      </w:rPr>
    </w:lvl>
    <w:lvl w:ilvl="6" w:tentative="1">
      <w:start w:val="1"/>
      <w:numFmt w:val="bullet"/>
      <w:lvlText w:val=""/>
      <w:lvlJc w:val="left"/>
      <w:pPr>
        <w:tabs>
          <w:tab w:val="num" w:pos="4505"/>
        </w:tabs>
        <w:ind w:left="4505" w:hanging="360"/>
      </w:pPr>
      <w:rPr>
        <w:rFonts w:ascii="Symbol" w:hAnsi="Symbol" w:hint="default"/>
        <w:sz w:val="20"/>
      </w:rPr>
    </w:lvl>
    <w:lvl w:ilvl="7" w:tentative="1">
      <w:start w:val="1"/>
      <w:numFmt w:val="bullet"/>
      <w:lvlText w:val=""/>
      <w:lvlJc w:val="left"/>
      <w:pPr>
        <w:tabs>
          <w:tab w:val="num" w:pos="5225"/>
        </w:tabs>
        <w:ind w:left="5225" w:hanging="360"/>
      </w:pPr>
      <w:rPr>
        <w:rFonts w:ascii="Symbol" w:hAnsi="Symbol" w:hint="default"/>
        <w:sz w:val="20"/>
      </w:rPr>
    </w:lvl>
    <w:lvl w:ilvl="8" w:tentative="1">
      <w:start w:val="1"/>
      <w:numFmt w:val="bullet"/>
      <w:lvlText w:val=""/>
      <w:lvlJc w:val="left"/>
      <w:pPr>
        <w:tabs>
          <w:tab w:val="num" w:pos="5945"/>
        </w:tabs>
        <w:ind w:left="5945" w:hanging="360"/>
      </w:pPr>
      <w:rPr>
        <w:rFonts w:ascii="Symbol" w:hAnsi="Symbol" w:hint="default"/>
        <w:sz w:val="20"/>
      </w:rPr>
    </w:lvl>
  </w:abstractNum>
  <w:abstractNum w:abstractNumId="7" w15:restartNumberingAfterBreak="0">
    <w:nsid w:val="50F5149A"/>
    <w:multiLevelType w:val="hybridMultilevel"/>
    <w:tmpl w:val="A3D463CC"/>
    <w:lvl w:ilvl="0" w:tplc="7F8488F2">
      <w:start w:val="1"/>
      <w:numFmt w:val="bullet"/>
      <w:lvlText w:val=""/>
      <w:lvlJc w:val="left"/>
      <w:pPr>
        <w:tabs>
          <w:tab w:val="num" w:pos="340"/>
        </w:tabs>
        <w:ind w:left="340" w:hanging="34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011F4"/>
    <w:multiLevelType w:val="hybridMultilevel"/>
    <w:tmpl w:val="C93A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F5201"/>
    <w:multiLevelType w:val="hybridMultilevel"/>
    <w:tmpl w:val="56FA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F3BA5"/>
    <w:multiLevelType w:val="hybridMultilevel"/>
    <w:tmpl w:val="ACD4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7568B"/>
    <w:multiLevelType w:val="hybridMultilevel"/>
    <w:tmpl w:val="C62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D6BC5"/>
    <w:multiLevelType w:val="hybridMultilevel"/>
    <w:tmpl w:val="4DA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D4CF2"/>
    <w:multiLevelType w:val="hybridMultilevel"/>
    <w:tmpl w:val="32404228"/>
    <w:lvl w:ilvl="0" w:tplc="4F5AABB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6631B3"/>
    <w:multiLevelType w:val="hybridMultilevel"/>
    <w:tmpl w:val="B27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733AF"/>
    <w:multiLevelType w:val="hybridMultilevel"/>
    <w:tmpl w:val="F436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12"/>
  </w:num>
  <w:num w:numId="7">
    <w:abstractNumId w:val="13"/>
  </w:num>
  <w:num w:numId="8">
    <w:abstractNumId w:val="11"/>
  </w:num>
  <w:num w:numId="9">
    <w:abstractNumId w:val="3"/>
  </w:num>
  <w:num w:numId="10">
    <w:abstractNumId w:val="6"/>
  </w:num>
  <w:num w:numId="11">
    <w:abstractNumId w:val="2"/>
  </w:num>
  <w:num w:numId="12">
    <w:abstractNumId w:val="15"/>
  </w:num>
  <w:num w:numId="13">
    <w:abstractNumId w:val="9"/>
  </w:num>
  <w:num w:numId="14">
    <w:abstractNumId w:val="10"/>
  </w:num>
  <w:num w:numId="15">
    <w:abstractNumId w:val="14"/>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FD"/>
    <w:rsid w:val="00016338"/>
    <w:rsid w:val="00020F72"/>
    <w:rsid w:val="00055A8D"/>
    <w:rsid w:val="00067573"/>
    <w:rsid w:val="000B04D6"/>
    <w:rsid w:val="000D16CC"/>
    <w:rsid w:val="000D54D8"/>
    <w:rsid w:val="0011437A"/>
    <w:rsid w:val="00136AE9"/>
    <w:rsid w:val="00157D47"/>
    <w:rsid w:val="00163397"/>
    <w:rsid w:val="00167C4F"/>
    <w:rsid w:val="00174953"/>
    <w:rsid w:val="0018183F"/>
    <w:rsid w:val="001916E5"/>
    <w:rsid w:val="001B249E"/>
    <w:rsid w:val="001C1FA6"/>
    <w:rsid w:val="001C78DB"/>
    <w:rsid w:val="001D6F2C"/>
    <w:rsid w:val="001E5B39"/>
    <w:rsid w:val="001F2D60"/>
    <w:rsid w:val="001F3FB8"/>
    <w:rsid w:val="001F6D66"/>
    <w:rsid w:val="00202910"/>
    <w:rsid w:val="00222591"/>
    <w:rsid w:val="00242B1B"/>
    <w:rsid w:val="002436B0"/>
    <w:rsid w:val="002436B8"/>
    <w:rsid w:val="0025384D"/>
    <w:rsid w:val="00257917"/>
    <w:rsid w:val="00273DE4"/>
    <w:rsid w:val="002900F7"/>
    <w:rsid w:val="002D4B24"/>
    <w:rsid w:val="002E291A"/>
    <w:rsid w:val="0030442E"/>
    <w:rsid w:val="0037342A"/>
    <w:rsid w:val="003A0ABE"/>
    <w:rsid w:val="003A0FC4"/>
    <w:rsid w:val="003A1A22"/>
    <w:rsid w:val="003A5DD3"/>
    <w:rsid w:val="003B28BB"/>
    <w:rsid w:val="003C5D4B"/>
    <w:rsid w:val="004260BE"/>
    <w:rsid w:val="00466A7A"/>
    <w:rsid w:val="00484339"/>
    <w:rsid w:val="00493A32"/>
    <w:rsid w:val="004B2011"/>
    <w:rsid w:val="004B3E4E"/>
    <w:rsid w:val="004C259C"/>
    <w:rsid w:val="004C3796"/>
    <w:rsid w:val="004D63E7"/>
    <w:rsid w:val="004E5DDD"/>
    <w:rsid w:val="005004BB"/>
    <w:rsid w:val="00501459"/>
    <w:rsid w:val="00513C82"/>
    <w:rsid w:val="0054256B"/>
    <w:rsid w:val="0059115A"/>
    <w:rsid w:val="00591933"/>
    <w:rsid w:val="00596F09"/>
    <w:rsid w:val="005A06A2"/>
    <w:rsid w:val="005A7FC8"/>
    <w:rsid w:val="005D335D"/>
    <w:rsid w:val="00604EF0"/>
    <w:rsid w:val="00621B6E"/>
    <w:rsid w:val="0062661E"/>
    <w:rsid w:val="00630AAD"/>
    <w:rsid w:val="00631824"/>
    <w:rsid w:val="006371F5"/>
    <w:rsid w:val="00662C7A"/>
    <w:rsid w:val="006765D1"/>
    <w:rsid w:val="00680929"/>
    <w:rsid w:val="00686AA7"/>
    <w:rsid w:val="006914FF"/>
    <w:rsid w:val="00693DB8"/>
    <w:rsid w:val="006C5A88"/>
    <w:rsid w:val="006F5FDC"/>
    <w:rsid w:val="00720BB3"/>
    <w:rsid w:val="007530EB"/>
    <w:rsid w:val="00761B79"/>
    <w:rsid w:val="007671C6"/>
    <w:rsid w:val="00775616"/>
    <w:rsid w:val="00783171"/>
    <w:rsid w:val="007B3561"/>
    <w:rsid w:val="007B5FA8"/>
    <w:rsid w:val="007D4990"/>
    <w:rsid w:val="007D4FA5"/>
    <w:rsid w:val="008179E7"/>
    <w:rsid w:val="0083203D"/>
    <w:rsid w:val="008A7B2A"/>
    <w:rsid w:val="008D7CF3"/>
    <w:rsid w:val="00942505"/>
    <w:rsid w:val="0094279D"/>
    <w:rsid w:val="00946CCA"/>
    <w:rsid w:val="009B0F27"/>
    <w:rsid w:val="009B3C85"/>
    <w:rsid w:val="009C4B86"/>
    <w:rsid w:val="009C6ACB"/>
    <w:rsid w:val="009D6348"/>
    <w:rsid w:val="00A11376"/>
    <w:rsid w:val="00A13190"/>
    <w:rsid w:val="00A27C8F"/>
    <w:rsid w:val="00A63B6D"/>
    <w:rsid w:val="00A63E85"/>
    <w:rsid w:val="00A759D0"/>
    <w:rsid w:val="00A86019"/>
    <w:rsid w:val="00A912EC"/>
    <w:rsid w:val="00AB38DD"/>
    <w:rsid w:val="00AB6618"/>
    <w:rsid w:val="00AB797C"/>
    <w:rsid w:val="00AD0BCB"/>
    <w:rsid w:val="00AD2BC8"/>
    <w:rsid w:val="00AE7530"/>
    <w:rsid w:val="00AF362E"/>
    <w:rsid w:val="00B13998"/>
    <w:rsid w:val="00B47415"/>
    <w:rsid w:val="00B608B9"/>
    <w:rsid w:val="00B722BB"/>
    <w:rsid w:val="00B76712"/>
    <w:rsid w:val="00B76C06"/>
    <w:rsid w:val="00B854E6"/>
    <w:rsid w:val="00B90355"/>
    <w:rsid w:val="00BB0BD9"/>
    <w:rsid w:val="00BB4407"/>
    <w:rsid w:val="00BB773B"/>
    <w:rsid w:val="00BD7761"/>
    <w:rsid w:val="00C05F6B"/>
    <w:rsid w:val="00C06949"/>
    <w:rsid w:val="00C22E33"/>
    <w:rsid w:val="00C77700"/>
    <w:rsid w:val="00C90D0F"/>
    <w:rsid w:val="00C968DC"/>
    <w:rsid w:val="00CA09E7"/>
    <w:rsid w:val="00CB2A5F"/>
    <w:rsid w:val="00CB3212"/>
    <w:rsid w:val="00CC78E1"/>
    <w:rsid w:val="00CD614A"/>
    <w:rsid w:val="00CF0F61"/>
    <w:rsid w:val="00D2083E"/>
    <w:rsid w:val="00D33BFD"/>
    <w:rsid w:val="00D358F1"/>
    <w:rsid w:val="00D4185C"/>
    <w:rsid w:val="00D520C4"/>
    <w:rsid w:val="00D535FC"/>
    <w:rsid w:val="00D6212F"/>
    <w:rsid w:val="00D91714"/>
    <w:rsid w:val="00DA7CB4"/>
    <w:rsid w:val="00DB56DF"/>
    <w:rsid w:val="00DC1F39"/>
    <w:rsid w:val="00DC28DD"/>
    <w:rsid w:val="00DC539D"/>
    <w:rsid w:val="00DD4CA9"/>
    <w:rsid w:val="00DD7E77"/>
    <w:rsid w:val="00E37412"/>
    <w:rsid w:val="00E860C8"/>
    <w:rsid w:val="00EA55B9"/>
    <w:rsid w:val="00EC1913"/>
    <w:rsid w:val="00ED0EAC"/>
    <w:rsid w:val="00F02E4C"/>
    <w:rsid w:val="00F17CAC"/>
    <w:rsid w:val="00F93C3F"/>
    <w:rsid w:val="00FB4608"/>
    <w:rsid w:val="00FC0AA2"/>
    <w:rsid w:val="00FE2DBA"/>
    <w:rsid w:val="00FE4F36"/>
    <w:rsid w:val="00FF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D1F987"/>
  <w15:docId w15:val="{3BAEF1C2-FAB4-4DEB-B98F-5BFB8BEA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DD3"/>
    <w:rPr>
      <w:rFonts w:ascii="Arial" w:hAnsi="Arial" w:cs="Arial"/>
      <w:color w:val="767676"/>
      <w:szCs w:val="24"/>
    </w:rPr>
  </w:style>
  <w:style w:type="paragraph" w:styleId="Heading1">
    <w:name w:val="heading 1"/>
    <w:basedOn w:val="Normal"/>
    <w:next w:val="Normal"/>
    <w:link w:val="Heading1Char"/>
    <w:uiPriority w:val="9"/>
    <w:qFormat/>
    <w:rsid w:val="000B04D6"/>
    <w:pPr>
      <w:outlineLvl w:val="0"/>
    </w:pPr>
    <w:rPr>
      <w:color w:val="757575" w:themeColor="text1" w:themeTint="A6"/>
      <w:sz w:val="32"/>
      <w:szCs w:val="32"/>
    </w:rPr>
  </w:style>
  <w:style w:type="paragraph" w:styleId="Heading2">
    <w:name w:val="heading 2"/>
    <w:basedOn w:val="Normal"/>
    <w:next w:val="Normal"/>
    <w:link w:val="Heading2Char"/>
    <w:uiPriority w:val="9"/>
    <w:unhideWhenUsed/>
    <w:qFormat/>
    <w:rsid w:val="000B04D6"/>
    <w:pPr>
      <w:outlineLvl w:val="1"/>
    </w:pPr>
    <w:rPr>
      <w:color w:val="757575"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D4B"/>
    <w:pPr>
      <w:tabs>
        <w:tab w:val="center" w:pos="4513"/>
        <w:tab w:val="right" w:pos="9026"/>
      </w:tabs>
      <w:spacing w:after="0"/>
    </w:pPr>
  </w:style>
  <w:style w:type="character" w:customStyle="1" w:styleId="HeaderChar">
    <w:name w:val="Header Char"/>
    <w:basedOn w:val="DefaultParagraphFont"/>
    <w:link w:val="Header"/>
    <w:uiPriority w:val="99"/>
    <w:rsid w:val="003C5D4B"/>
  </w:style>
  <w:style w:type="paragraph" w:styleId="Footer">
    <w:name w:val="footer"/>
    <w:basedOn w:val="Normal"/>
    <w:link w:val="FooterChar"/>
    <w:uiPriority w:val="99"/>
    <w:unhideWhenUsed/>
    <w:rsid w:val="003C5D4B"/>
    <w:pPr>
      <w:tabs>
        <w:tab w:val="center" w:pos="4513"/>
        <w:tab w:val="right" w:pos="9026"/>
      </w:tabs>
      <w:spacing w:after="0"/>
    </w:pPr>
  </w:style>
  <w:style w:type="character" w:customStyle="1" w:styleId="FooterChar">
    <w:name w:val="Footer Char"/>
    <w:basedOn w:val="DefaultParagraphFont"/>
    <w:link w:val="Footer"/>
    <w:uiPriority w:val="99"/>
    <w:rsid w:val="003C5D4B"/>
  </w:style>
  <w:style w:type="paragraph" w:styleId="BalloonText">
    <w:name w:val="Balloon Text"/>
    <w:basedOn w:val="Normal"/>
    <w:link w:val="BalloonTextChar"/>
    <w:uiPriority w:val="99"/>
    <w:semiHidden/>
    <w:unhideWhenUsed/>
    <w:rsid w:val="003C5D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4B"/>
    <w:rPr>
      <w:rFonts w:ascii="Tahoma" w:hAnsi="Tahoma" w:cs="Tahoma"/>
      <w:sz w:val="16"/>
      <w:szCs w:val="16"/>
    </w:rPr>
  </w:style>
  <w:style w:type="table" w:styleId="TableGrid">
    <w:name w:val="Table Grid"/>
    <w:basedOn w:val="TableNormal"/>
    <w:uiPriority w:val="59"/>
    <w:rsid w:val="003C5D4B"/>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font">
    <w:name w:val="Document title font"/>
    <w:basedOn w:val="Normal"/>
    <w:qFormat/>
    <w:rsid w:val="000B04D6"/>
    <w:rPr>
      <w:b/>
      <w:color w:val="007DCC"/>
      <w:sz w:val="48"/>
      <w:szCs w:val="48"/>
    </w:rPr>
  </w:style>
  <w:style w:type="paragraph" w:customStyle="1" w:styleId="Style1">
    <w:name w:val="Style1"/>
    <w:basedOn w:val="Normal"/>
    <w:rsid w:val="000B04D6"/>
    <w:rPr>
      <w:sz w:val="40"/>
      <w:szCs w:val="40"/>
    </w:rPr>
  </w:style>
  <w:style w:type="paragraph" w:customStyle="1" w:styleId="Subtitles">
    <w:name w:val="Sub titles"/>
    <w:basedOn w:val="Style1"/>
    <w:qFormat/>
    <w:rsid w:val="00AD0BCB"/>
    <w:pPr>
      <w:spacing w:before="120" w:after="120"/>
    </w:pPr>
    <w:rPr>
      <w:sz w:val="36"/>
    </w:rPr>
  </w:style>
  <w:style w:type="paragraph" w:customStyle="1" w:styleId="Pagetitle">
    <w:name w:val="Page title"/>
    <w:basedOn w:val="Normal"/>
    <w:qFormat/>
    <w:rsid w:val="001F6D66"/>
    <w:rPr>
      <w:b/>
      <w:color w:val="007DCC"/>
      <w:sz w:val="36"/>
      <w:szCs w:val="48"/>
    </w:rPr>
  </w:style>
  <w:style w:type="character" w:customStyle="1" w:styleId="Heading1Char">
    <w:name w:val="Heading 1 Char"/>
    <w:basedOn w:val="DefaultParagraphFont"/>
    <w:link w:val="Heading1"/>
    <w:uiPriority w:val="9"/>
    <w:rsid w:val="000B04D6"/>
    <w:rPr>
      <w:rFonts w:ascii="Arial" w:hAnsi="Arial" w:cs="Arial"/>
      <w:color w:val="757575" w:themeColor="text1" w:themeTint="A6"/>
      <w:sz w:val="32"/>
      <w:szCs w:val="32"/>
    </w:rPr>
  </w:style>
  <w:style w:type="character" w:customStyle="1" w:styleId="Heading2Char">
    <w:name w:val="Heading 2 Char"/>
    <w:basedOn w:val="DefaultParagraphFont"/>
    <w:link w:val="Heading2"/>
    <w:uiPriority w:val="9"/>
    <w:rsid w:val="000B04D6"/>
    <w:rPr>
      <w:rFonts w:ascii="Arial" w:hAnsi="Arial" w:cs="Arial"/>
      <w:color w:val="757575" w:themeColor="text1" w:themeTint="A6"/>
      <w:sz w:val="28"/>
      <w:szCs w:val="28"/>
    </w:rPr>
  </w:style>
  <w:style w:type="paragraph" w:customStyle="1" w:styleId="Tableheading">
    <w:name w:val="Table heading"/>
    <w:basedOn w:val="Normal"/>
    <w:qFormat/>
    <w:rsid w:val="000B04D6"/>
    <w:pPr>
      <w:spacing w:after="0"/>
    </w:pPr>
    <w:rPr>
      <w:rFonts w:eastAsiaTheme="minorHAnsi"/>
      <w:b/>
      <w:color w:val="F2F2F2" w:themeColor="accent6" w:themeTint="33"/>
      <w:lang w:eastAsia="en-US"/>
    </w:rPr>
  </w:style>
  <w:style w:type="paragraph" w:styleId="NoSpacing">
    <w:name w:val="No Spacing"/>
    <w:uiPriority w:val="1"/>
    <w:qFormat/>
    <w:rsid w:val="002900F7"/>
    <w:pPr>
      <w:spacing w:after="0"/>
    </w:pPr>
    <w:rPr>
      <w:rFonts w:ascii="Arial" w:hAnsi="Arial" w:cs="Arial"/>
      <w:color w:val="606060" w:themeColor="text1" w:themeTint="BF"/>
      <w:sz w:val="24"/>
      <w:szCs w:val="24"/>
    </w:rPr>
  </w:style>
  <w:style w:type="paragraph" w:styleId="Title">
    <w:name w:val="Title"/>
    <w:basedOn w:val="Normal"/>
    <w:next w:val="Normal"/>
    <w:link w:val="TitleChar"/>
    <w:uiPriority w:val="10"/>
    <w:qFormat/>
    <w:rsid w:val="002900F7"/>
    <w:pPr>
      <w:pBdr>
        <w:bottom w:val="single" w:sz="8" w:space="4" w:color="007DCC"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900F7"/>
    <w:rPr>
      <w:rFonts w:asciiTheme="majorHAnsi" w:eastAsiaTheme="majorEastAsia" w:hAnsiTheme="majorHAnsi" w:cstheme="majorBidi"/>
      <w:color w:val="606060" w:themeColor="text1" w:themeTint="BF"/>
      <w:spacing w:val="5"/>
      <w:kern w:val="28"/>
      <w:sz w:val="52"/>
      <w:szCs w:val="52"/>
    </w:rPr>
  </w:style>
  <w:style w:type="character" w:customStyle="1" w:styleId="ParasubtitleChar">
    <w:name w:val="Para sub title Char"/>
    <w:basedOn w:val="DefaultParagraphFont"/>
    <w:link w:val="Parasubtitle"/>
    <w:locked/>
    <w:rsid w:val="00DC539D"/>
    <w:rPr>
      <w:rFonts w:ascii="Arial" w:hAnsi="Arial" w:cs="Arial"/>
      <w:color w:val="767676"/>
      <w:sz w:val="28"/>
      <w:szCs w:val="32"/>
    </w:rPr>
  </w:style>
  <w:style w:type="paragraph" w:customStyle="1" w:styleId="Parasubtitle">
    <w:name w:val="Para sub title"/>
    <w:basedOn w:val="Subtitles"/>
    <w:link w:val="ParasubtitleChar"/>
    <w:qFormat/>
    <w:rsid w:val="00DC539D"/>
    <w:rPr>
      <w:sz w:val="28"/>
      <w:szCs w:val="32"/>
    </w:rPr>
  </w:style>
  <w:style w:type="paragraph" w:styleId="CommentText">
    <w:name w:val="annotation text"/>
    <w:basedOn w:val="Normal"/>
    <w:link w:val="CommentTextChar"/>
    <w:semiHidden/>
    <w:rsid w:val="000D16CC"/>
    <w:pPr>
      <w:spacing w:after="0"/>
    </w:pPr>
    <w:rPr>
      <w:rFonts w:ascii="Tele-GroteskNor" w:eastAsia="Times New Roman" w:hAnsi="Tele-GroteskNor" w:cs="Times New Roman"/>
      <w:color w:val="auto"/>
      <w:sz w:val="20"/>
      <w:szCs w:val="20"/>
      <w:lang w:eastAsia="ja-JP"/>
    </w:rPr>
  </w:style>
  <w:style w:type="character" w:customStyle="1" w:styleId="CommentTextChar">
    <w:name w:val="Comment Text Char"/>
    <w:basedOn w:val="DefaultParagraphFont"/>
    <w:link w:val="CommentText"/>
    <w:semiHidden/>
    <w:rsid w:val="000D16CC"/>
    <w:rPr>
      <w:rFonts w:ascii="Tele-GroteskNor" w:eastAsia="Times New Roman" w:hAnsi="Tele-GroteskNor" w:cs="Times New Roman"/>
      <w:sz w:val="20"/>
      <w:szCs w:val="20"/>
      <w:lang w:eastAsia="ja-JP"/>
    </w:rPr>
  </w:style>
  <w:style w:type="paragraph" w:styleId="ListParagraph">
    <w:name w:val="List Paragraph"/>
    <w:basedOn w:val="Normal"/>
    <w:uiPriority w:val="34"/>
    <w:qFormat/>
    <w:rsid w:val="00AB797C"/>
    <w:pPr>
      <w:spacing w:after="0"/>
      <w:ind w:left="720"/>
      <w:contextualSpacing/>
    </w:pPr>
    <w:rPr>
      <w:rFonts w:ascii="Times New Roman" w:eastAsia="Times New Roman" w:hAnsi="Times New Roman" w:cs="Times New Roman"/>
      <w:color w:val="auto"/>
      <w:sz w:val="20"/>
      <w:szCs w:val="20"/>
      <w:lang w:eastAsia="ja-JP"/>
    </w:rPr>
  </w:style>
  <w:style w:type="paragraph" w:styleId="BodyText">
    <w:name w:val="Body Text"/>
    <w:basedOn w:val="Normal"/>
    <w:link w:val="BodyTextChar"/>
    <w:rsid w:val="00E860C8"/>
    <w:pPr>
      <w:spacing w:after="0"/>
    </w:pPr>
    <w:rPr>
      <w:rFonts w:ascii="Times New Roman" w:eastAsia="Times New Roman" w:hAnsi="Times New Roman" w:cs="Times New Roman"/>
      <w:color w:val="auto"/>
      <w:sz w:val="20"/>
      <w:szCs w:val="20"/>
      <w:lang w:val="en-US" w:eastAsia="en-US"/>
    </w:rPr>
  </w:style>
  <w:style w:type="character" w:customStyle="1" w:styleId="BodyTextChar">
    <w:name w:val="Body Text Char"/>
    <w:basedOn w:val="DefaultParagraphFont"/>
    <w:link w:val="BodyText"/>
    <w:rsid w:val="00E860C8"/>
    <w:rPr>
      <w:rFonts w:ascii="Times New Roman" w:eastAsia="Times New Roman" w:hAnsi="Times New Roman" w:cs="Times New Roman"/>
      <w:sz w:val="20"/>
      <w:szCs w:val="20"/>
      <w:lang w:val="en-US" w:eastAsia="en-US"/>
    </w:rPr>
  </w:style>
  <w:style w:type="paragraph" w:styleId="NormalWeb">
    <w:name w:val="Normal (Web)"/>
    <w:basedOn w:val="Normal"/>
    <w:uiPriority w:val="99"/>
    <w:semiHidden/>
    <w:unhideWhenUsed/>
    <w:rsid w:val="00DD7E77"/>
    <w:pPr>
      <w:spacing w:before="100" w:beforeAutospacing="1" w:after="100" w:afterAutospacing="1"/>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3580">
      <w:bodyDiv w:val="1"/>
      <w:marLeft w:val="0"/>
      <w:marRight w:val="0"/>
      <w:marTop w:val="0"/>
      <w:marBottom w:val="0"/>
      <w:divBdr>
        <w:top w:val="none" w:sz="0" w:space="0" w:color="auto"/>
        <w:left w:val="none" w:sz="0" w:space="0" w:color="auto"/>
        <w:bottom w:val="none" w:sz="0" w:space="0" w:color="auto"/>
        <w:right w:val="none" w:sz="0" w:space="0" w:color="auto"/>
      </w:divBdr>
    </w:div>
    <w:div w:id="205486383">
      <w:bodyDiv w:val="1"/>
      <w:marLeft w:val="0"/>
      <w:marRight w:val="0"/>
      <w:marTop w:val="0"/>
      <w:marBottom w:val="0"/>
      <w:divBdr>
        <w:top w:val="none" w:sz="0" w:space="0" w:color="auto"/>
        <w:left w:val="none" w:sz="0" w:space="0" w:color="auto"/>
        <w:bottom w:val="none" w:sz="0" w:space="0" w:color="auto"/>
        <w:right w:val="none" w:sz="0" w:space="0" w:color="auto"/>
      </w:divBdr>
    </w:div>
    <w:div w:id="423385655">
      <w:bodyDiv w:val="1"/>
      <w:marLeft w:val="0"/>
      <w:marRight w:val="0"/>
      <w:marTop w:val="0"/>
      <w:marBottom w:val="0"/>
      <w:divBdr>
        <w:top w:val="none" w:sz="0" w:space="0" w:color="auto"/>
        <w:left w:val="none" w:sz="0" w:space="0" w:color="auto"/>
        <w:bottom w:val="none" w:sz="0" w:space="0" w:color="auto"/>
        <w:right w:val="none" w:sz="0" w:space="0" w:color="auto"/>
      </w:divBdr>
    </w:div>
    <w:div w:id="454131647">
      <w:bodyDiv w:val="1"/>
      <w:marLeft w:val="0"/>
      <w:marRight w:val="0"/>
      <w:marTop w:val="0"/>
      <w:marBottom w:val="0"/>
      <w:divBdr>
        <w:top w:val="none" w:sz="0" w:space="0" w:color="auto"/>
        <w:left w:val="none" w:sz="0" w:space="0" w:color="auto"/>
        <w:bottom w:val="none" w:sz="0" w:space="0" w:color="auto"/>
        <w:right w:val="none" w:sz="0" w:space="0" w:color="auto"/>
      </w:divBdr>
    </w:div>
    <w:div w:id="938878471">
      <w:bodyDiv w:val="1"/>
      <w:marLeft w:val="0"/>
      <w:marRight w:val="0"/>
      <w:marTop w:val="0"/>
      <w:marBottom w:val="0"/>
      <w:divBdr>
        <w:top w:val="none" w:sz="0" w:space="0" w:color="auto"/>
        <w:left w:val="none" w:sz="0" w:space="0" w:color="auto"/>
        <w:bottom w:val="none" w:sz="0" w:space="0" w:color="auto"/>
        <w:right w:val="none" w:sz="0" w:space="0" w:color="auto"/>
      </w:divBdr>
    </w:div>
    <w:div w:id="977151642">
      <w:bodyDiv w:val="1"/>
      <w:marLeft w:val="0"/>
      <w:marRight w:val="0"/>
      <w:marTop w:val="0"/>
      <w:marBottom w:val="0"/>
      <w:divBdr>
        <w:top w:val="none" w:sz="0" w:space="0" w:color="auto"/>
        <w:left w:val="none" w:sz="0" w:space="0" w:color="auto"/>
        <w:bottom w:val="none" w:sz="0" w:space="0" w:color="auto"/>
        <w:right w:val="none" w:sz="0" w:space="0" w:color="auto"/>
      </w:divBdr>
    </w:div>
    <w:div w:id="1029647151">
      <w:bodyDiv w:val="1"/>
      <w:marLeft w:val="0"/>
      <w:marRight w:val="0"/>
      <w:marTop w:val="0"/>
      <w:marBottom w:val="0"/>
      <w:divBdr>
        <w:top w:val="none" w:sz="0" w:space="0" w:color="auto"/>
        <w:left w:val="none" w:sz="0" w:space="0" w:color="auto"/>
        <w:bottom w:val="none" w:sz="0" w:space="0" w:color="auto"/>
        <w:right w:val="none" w:sz="0" w:space="0" w:color="auto"/>
      </w:divBdr>
    </w:div>
    <w:div w:id="1234239666">
      <w:bodyDiv w:val="1"/>
      <w:marLeft w:val="0"/>
      <w:marRight w:val="0"/>
      <w:marTop w:val="0"/>
      <w:marBottom w:val="0"/>
      <w:divBdr>
        <w:top w:val="none" w:sz="0" w:space="0" w:color="auto"/>
        <w:left w:val="none" w:sz="0" w:space="0" w:color="auto"/>
        <w:bottom w:val="none" w:sz="0" w:space="0" w:color="auto"/>
        <w:right w:val="none" w:sz="0" w:space="0" w:color="auto"/>
      </w:divBdr>
    </w:div>
    <w:div w:id="1340228708">
      <w:bodyDiv w:val="1"/>
      <w:marLeft w:val="0"/>
      <w:marRight w:val="0"/>
      <w:marTop w:val="0"/>
      <w:marBottom w:val="0"/>
      <w:divBdr>
        <w:top w:val="none" w:sz="0" w:space="0" w:color="auto"/>
        <w:left w:val="none" w:sz="0" w:space="0" w:color="auto"/>
        <w:bottom w:val="none" w:sz="0" w:space="0" w:color="auto"/>
        <w:right w:val="none" w:sz="0" w:space="0" w:color="auto"/>
      </w:divBdr>
    </w:div>
    <w:div w:id="1355299940">
      <w:bodyDiv w:val="1"/>
      <w:marLeft w:val="0"/>
      <w:marRight w:val="0"/>
      <w:marTop w:val="0"/>
      <w:marBottom w:val="0"/>
      <w:divBdr>
        <w:top w:val="none" w:sz="0" w:space="0" w:color="auto"/>
        <w:left w:val="none" w:sz="0" w:space="0" w:color="auto"/>
        <w:bottom w:val="none" w:sz="0" w:space="0" w:color="auto"/>
        <w:right w:val="none" w:sz="0" w:space="0" w:color="auto"/>
      </w:divBdr>
    </w:div>
    <w:div w:id="1415204627">
      <w:bodyDiv w:val="1"/>
      <w:marLeft w:val="0"/>
      <w:marRight w:val="0"/>
      <w:marTop w:val="0"/>
      <w:marBottom w:val="0"/>
      <w:divBdr>
        <w:top w:val="none" w:sz="0" w:space="0" w:color="auto"/>
        <w:left w:val="none" w:sz="0" w:space="0" w:color="auto"/>
        <w:bottom w:val="none" w:sz="0" w:space="0" w:color="auto"/>
        <w:right w:val="none" w:sz="0" w:space="0" w:color="auto"/>
      </w:divBdr>
    </w:div>
    <w:div w:id="1646545894">
      <w:bodyDiv w:val="1"/>
      <w:marLeft w:val="0"/>
      <w:marRight w:val="0"/>
      <w:marTop w:val="0"/>
      <w:marBottom w:val="0"/>
      <w:divBdr>
        <w:top w:val="none" w:sz="0" w:space="0" w:color="auto"/>
        <w:left w:val="none" w:sz="0" w:space="0" w:color="auto"/>
        <w:bottom w:val="none" w:sz="0" w:space="0" w:color="auto"/>
        <w:right w:val="none" w:sz="0" w:space="0" w:color="auto"/>
      </w:divBdr>
    </w:div>
    <w:div w:id="1687710286">
      <w:bodyDiv w:val="1"/>
      <w:marLeft w:val="0"/>
      <w:marRight w:val="0"/>
      <w:marTop w:val="0"/>
      <w:marBottom w:val="0"/>
      <w:divBdr>
        <w:top w:val="none" w:sz="0" w:space="0" w:color="auto"/>
        <w:left w:val="none" w:sz="0" w:space="0" w:color="auto"/>
        <w:bottom w:val="none" w:sz="0" w:space="0" w:color="auto"/>
        <w:right w:val="none" w:sz="0" w:space="0" w:color="auto"/>
      </w:divBdr>
    </w:div>
    <w:div w:id="1743410340">
      <w:bodyDiv w:val="1"/>
      <w:marLeft w:val="0"/>
      <w:marRight w:val="0"/>
      <w:marTop w:val="0"/>
      <w:marBottom w:val="0"/>
      <w:divBdr>
        <w:top w:val="none" w:sz="0" w:space="0" w:color="auto"/>
        <w:left w:val="none" w:sz="0" w:space="0" w:color="auto"/>
        <w:bottom w:val="none" w:sz="0" w:space="0" w:color="auto"/>
        <w:right w:val="none" w:sz="0" w:space="0" w:color="auto"/>
      </w:divBdr>
    </w:div>
    <w:div w:id="1913347636">
      <w:bodyDiv w:val="1"/>
      <w:marLeft w:val="0"/>
      <w:marRight w:val="0"/>
      <w:marTop w:val="0"/>
      <w:marBottom w:val="0"/>
      <w:divBdr>
        <w:top w:val="none" w:sz="0" w:space="0" w:color="auto"/>
        <w:left w:val="none" w:sz="0" w:space="0" w:color="auto"/>
        <w:bottom w:val="none" w:sz="0" w:space="0" w:color="auto"/>
        <w:right w:val="none" w:sz="0" w:space="0" w:color="auto"/>
      </w:divBdr>
    </w:div>
    <w:div w:id="1978757836">
      <w:bodyDiv w:val="1"/>
      <w:marLeft w:val="0"/>
      <w:marRight w:val="0"/>
      <w:marTop w:val="0"/>
      <w:marBottom w:val="0"/>
      <w:divBdr>
        <w:top w:val="none" w:sz="0" w:space="0" w:color="auto"/>
        <w:left w:val="none" w:sz="0" w:space="0" w:color="auto"/>
        <w:bottom w:val="none" w:sz="0" w:space="0" w:color="auto"/>
        <w:right w:val="none" w:sz="0" w:space="0" w:color="auto"/>
      </w:divBdr>
    </w:div>
    <w:div w:id="2006663266">
      <w:bodyDiv w:val="1"/>
      <w:marLeft w:val="0"/>
      <w:marRight w:val="0"/>
      <w:marTop w:val="0"/>
      <w:marBottom w:val="0"/>
      <w:divBdr>
        <w:top w:val="none" w:sz="0" w:space="0" w:color="auto"/>
        <w:left w:val="none" w:sz="0" w:space="0" w:color="auto"/>
        <w:bottom w:val="none" w:sz="0" w:space="0" w:color="auto"/>
        <w:right w:val="none" w:sz="0" w:space="0" w:color="auto"/>
      </w:divBdr>
    </w:div>
    <w:div w:id="204748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MBNL colour scheme">
      <a:dk1>
        <a:srgbClr val="2C2C2C"/>
      </a:dk1>
      <a:lt1>
        <a:sysClr val="window" lastClr="FFFFFF"/>
      </a:lt1>
      <a:dk2>
        <a:srgbClr val="606060"/>
      </a:dk2>
      <a:lt2>
        <a:srgbClr val="D8D8D8"/>
      </a:lt2>
      <a:accent1>
        <a:srgbClr val="007DCC"/>
      </a:accent1>
      <a:accent2>
        <a:srgbClr val="D42E12"/>
      </a:accent2>
      <a:accent3>
        <a:srgbClr val="EDB512"/>
      </a:accent3>
      <a:accent4>
        <a:srgbClr val="0DB02B"/>
      </a:accent4>
      <a:accent5>
        <a:srgbClr val="E04F66"/>
      </a:accent5>
      <a:accent6>
        <a:srgbClr val="C2C2C2"/>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7C94631692B0419188AC4210704803" ma:contentTypeVersion="0" ma:contentTypeDescription="Create a new document." ma:contentTypeScope="" ma:versionID="7cb799ea9c5173357bef270c259e12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35AB-D8BC-49CE-A85D-36B623397FEC}">
  <ds:schemaRefs>
    <ds:schemaRef ds:uri="http://schemas.microsoft.com/sharepoint/v3/contenttype/forms"/>
  </ds:schemaRefs>
</ds:datastoreItem>
</file>

<file path=customXml/itemProps2.xml><?xml version="1.0" encoding="utf-8"?>
<ds:datastoreItem xmlns:ds="http://schemas.openxmlformats.org/officeDocument/2006/customXml" ds:itemID="{7C66952D-A970-4261-8EE0-431087AC3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863145-A577-4D32-8E58-1CFCD5396FEC}">
  <ds:schemaRef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D24369D1-4B36-4CC4-BEEA-E611A4F0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bteadmin</dc:creator>
  <cp:lastModifiedBy>Joe Drahota</cp:lastModifiedBy>
  <cp:revision>2</cp:revision>
  <cp:lastPrinted>2017-04-06T07:24:00Z</cp:lastPrinted>
  <dcterms:created xsi:type="dcterms:W3CDTF">2017-11-16T16:12:00Z</dcterms:created>
  <dcterms:modified xsi:type="dcterms:W3CDTF">2017-11-16T16:12:00Z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0x0101006C7C94631692B0419188AC4210704803</vt:lpwstr>
  </property>
</Properties>
</file>